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472" w:rsidRDefault="00FC6472">
      <w:pPr>
        <w:pStyle w:val="a5"/>
        <w:ind w:firstLine="0"/>
        <w:jc w:val="center"/>
        <w:rPr>
          <w:rFonts w:ascii="宋体" w:hAnsi="宋体" w:cs="宋体"/>
          <w:b/>
          <w:bCs/>
          <w:sz w:val="44"/>
          <w:szCs w:val="44"/>
        </w:rPr>
      </w:pPr>
    </w:p>
    <w:p w:rsidR="00FC6472" w:rsidRDefault="00FC6472">
      <w:pPr>
        <w:pStyle w:val="a5"/>
        <w:ind w:firstLine="0"/>
        <w:jc w:val="center"/>
        <w:rPr>
          <w:rFonts w:ascii="宋体" w:hAnsi="宋体" w:cs="宋体"/>
          <w:b/>
          <w:bCs/>
          <w:sz w:val="44"/>
          <w:szCs w:val="44"/>
        </w:rPr>
      </w:pPr>
    </w:p>
    <w:p w:rsidR="00FC6472" w:rsidRDefault="00ED0B26">
      <w:pPr>
        <w:pStyle w:val="a5"/>
        <w:ind w:firstLine="0"/>
        <w:jc w:val="center"/>
        <w:rPr>
          <w:rFonts w:ascii="宋体" w:hAnsi="宋体" w:cs="宋体"/>
          <w:b/>
          <w:bCs/>
          <w:color w:val="000000" w:themeColor="text1"/>
          <w:sz w:val="44"/>
          <w:szCs w:val="44"/>
          <w:highlight w:val="yellow"/>
        </w:rPr>
      </w:pPr>
      <w:proofErr w:type="gramStart"/>
      <w:r>
        <w:rPr>
          <w:rFonts w:ascii="宋体" w:hAnsi="宋体" w:cs="宋体" w:hint="eastAsia"/>
          <w:b/>
          <w:bCs/>
          <w:color w:val="000000" w:themeColor="text1"/>
          <w:sz w:val="44"/>
          <w:szCs w:val="44"/>
          <w:highlight w:val="yellow"/>
        </w:rPr>
        <w:t>第八届进博会</w:t>
      </w:r>
      <w:proofErr w:type="gramEnd"/>
      <w:r>
        <w:rPr>
          <w:rFonts w:ascii="宋体" w:hAnsi="宋体" w:cs="宋体" w:hint="eastAsia"/>
          <w:b/>
          <w:bCs/>
          <w:color w:val="000000" w:themeColor="text1"/>
          <w:sz w:val="44"/>
          <w:szCs w:val="44"/>
          <w:highlight w:val="yellow"/>
        </w:rPr>
        <w:t>——国家级步行街陕西展区布展搭建及重点招商项目</w:t>
      </w:r>
      <w:proofErr w:type="gramStart"/>
      <w:r>
        <w:rPr>
          <w:rFonts w:ascii="宋体" w:hAnsi="宋体" w:cs="宋体" w:hint="eastAsia"/>
          <w:b/>
          <w:bCs/>
          <w:color w:val="000000" w:themeColor="text1"/>
          <w:sz w:val="44"/>
          <w:szCs w:val="44"/>
          <w:highlight w:val="yellow"/>
        </w:rPr>
        <w:t>册</w:t>
      </w:r>
      <w:proofErr w:type="gramEnd"/>
      <w:r>
        <w:rPr>
          <w:rFonts w:ascii="宋体" w:hAnsi="宋体" w:cs="宋体" w:hint="eastAsia"/>
          <w:b/>
          <w:bCs/>
          <w:color w:val="000000" w:themeColor="text1"/>
          <w:sz w:val="44"/>
          <w:szCs w:val="44"/>
          <w:highlight w:val="yellow"/>
        </w:rPr>
        <w:t>设计制作</w:t>
      </w:r>
    </w:p>
    <w:p w:rsidR="00FC6472" w:rsidRDefault="00ED0B26">
      <w:pPr>
        <w:pStyle w:val="a5"/>
        <w:ind w:firstLine="0"/>
        <w:jc w:val="center"/>
        <w:rPr>
          <w:rFonts w:ascii="宋体" w:hAnsi="宋体" w:cs="宋体"/>
          <w:b/>
          <w:bCs/>
          <w:color w:val="000000" w:themeColor="text1"/>
          <w:sz w:val="44"/>
          <w:szCs w:val="44"/>
          <w:highlight w:val="yellow"/>
        </w:rPr>
      </w:pPr>
      <w:r>
        <w:rPr>
          <w:rFonts w:ascii="宋体" w:hAnsi="宋体" w:cs="宋体" w:hint="eastAsia"/>
          <w:b/>
          <w:bCs/>
          <w:color w:val="000000" w:themeColor="text1"/>
          <w:sz w:val="44"/>
          <w:szCs w:val="44"/>
          <w:highlight w:val="yellow"/>
        </w:rPr>
        <w:t>采购项目</w:t>
      </w:r>
    </w:p>
    <w:p w:rsidR="00FC6472" w:rsidRDefault="00FC6472">
      <w:pPr>
        <w:pStyle w:val="a5"/>
        <w:rPr>
          <w:rFonts w:ascii="宋体" w:hAnsi="宋体" w:cs="宋体"/>
          <w:b/>
          <w:bCs/>
          <w:sz w:val="56"/>
          <w:szCs w:val="56"/>
        </w:rPr>
      </w:pPr>
    </w:p>
    <w:p w:rsidR="00FC6472" w:rsidRDefault="00FC6472">
      <w:pPr>
        <w:pStyle w:val="a5"/>
        <w:rPr>
          <w:rFonts w:ascii="宋体" w:hAnsi="宋体" w:cs="宋体"/>
          <w:b/>
          <w:bCs/>
          <w:sz w:val="56"/>
          <w:szCs w:val="56"/>
        </w:rPr>
      </w:pPr>
    </w:p>
    <w:p w:rsidR="00FC6472" w:rsidRDefault="00FC6472">
      <w:pPr>
        <w:pStyle w:val="a5"/>
        <w:ind w:firstLine="0"/>
        <w:rPr>
          <w:rFonts w:ascii="宋体" w:hAnsi="宋体" w:cs="宋体"/>
          <w:b/>
          <w:bCs/>
          <w:sz w:val="56"/>
          <w:szCs w:val="56"/>
        </w:rPr>
      </w:pPr>
    </w:p>
    <w:p w:rsidR="00FC6472" w:rsidRDefault="00FC6472">
      <w:pPr>
        <w:pStyle w:val="a5"/>
        <w:rPr>
          <w:rFonts w:ascii="宋体" w:hAnsi="宋体" w:cs="宋体"/>
          <w:b/>
          <w:bCs/>
          <w:sz w:val="56"/>
          <w:szCs w:val="56"/>
        </w:rPr>
      </w:pPr>
    </w:p>
    <w:p w:rsidR="00FC6472" w:rsidRDefault="00ED0B26">
      <w:pPr>
        <w:jc w:val="center"/>
        <w:rPr>
          <w:rFonts w:ascii="宋体" w:hAnsi="宋体" w:cs="宋体"/>
          <w:b/>
          <w:bCs/>
          <w:sz w:val="56"/>
          <w:szCs w:val="56"/>
        </w:rPr>
      </w:pPr>
      <w:r>
        <w:rPr>
          <w:rFonts w:ascii="宋体" w:hAnsi="宋体" w:cs="宋体" w:hint="eastAsia"/>
          <w:b/>
          <w:bCs/>
          <w:sz w:val="56"/>
          <w:szCs w:val="56"/>
        </w:rPr>
        <w:t>服务合同</w:t>
      </w:r>
    </w:p>
    <w:p w:rsidR="00FC6472" w:rsidRDefault="00FC6472">
      <w:pPr>
        <w:jc w:val="center"/>
        <w:rPr>
          <w:rFonts w:ascii="宋体" w:hAnsi="宋体" w:cs="宋体"/>
          <w:sz w:val="44"/>
          <w:szCs w:val="44"/>
        </w:rPr>
      </w:pPr>
    </w:p>
    <w:p w:rsidR="00FC6472" w:rsidRDefault="00FC6472">
      <w:pPr>
        <w:jc w:val="center"/>
        <w:rPr>
          <w:rFonts w:ascii="宋体" w:hAnsi="宋体" w:cs="宋体"/>
          <w:sz w:val="44"/>
          <w:szCs w:val="44"/>
        </w:rPr>
      </w:pPr>
    </w:p>
    <w:p w:rsidR="00FC6472" w:rsidRDefault="00FC6472">
      <w:pPr>
        <w:rPr>
          <w:rFonts w:ascii="宋体" w:hAnsi="宋体" w:cs="宋体"/>
          <w:sz w:val="44"/>
          <w:szCs w:val="44"/>
        </w:rPr>
      </w:pPr>
    </w:p>
    <w:p w:rsidR="00FC6472" w:rsidRDefault="00FC6472">
      <w:pPr>
        <w:pStyle w:val="a5"/>
        <w:rPr>
          <w:rFonts w:ascii="宋体" w:hAnsi="宋体" w:cs="宋体"/>
          <w:sz w:val="44"/>
          <w:szCs w:val="44"/>
        </w:rPr>
      </w:pPr>
    </w:p>
    <w:p w:rsidR="00FC6472" w:rsidRDefault="00FC6472">
      <w:pPr>
        <w:pStyle w:val="a5"/>
        <w:rPr>
          <w:rFonts w:ascii="宋体" w:hAnsi="宋体" w:cs="宋体"/>
          <w:sz w:val="44"/>
          <w:szCs w:val="44"/>
        </w:rPr>
      </w:pPr>
    </w:p>
    <w:p w:rsidR="00FC6472" w:rsidRDefault="00FC6472">
      <w:pPr>
        <w:spacing w:line="480" w:lineRule="auto"/>
        <w:rPr>
          <w:rFonts w:ascii="宋体" w:hAnsi="宋体" w:cs="宋体"/>
          <w:sz w:val="28"/>
          <w:szCs w:val="28"/>
        </w:rPr>
      </w:pPr>
    </w:p>
    <w:p w:rsidR="00FC6472" w:rsidRDefault="00FC6472">
      <w:pPr>
        <w:spacing w:line="480" w:lineRule="auto"/>
        <w:ind w:firstLineChars="500" w:firstLine="1400"/>
        <w:rPr>
          <w:rFonts w:ascii="宋体" w:hAnsi="宋体" w:cs="宋体"/>
          <w:sz w:val="28"/>
          <w:szCs w:val="28"/>
        </w:rPr>
      </w:pPr>
    </w:p>
    <w:p w:rsidR="00FC6472" w:rsidRDefault="00ED0B26">
      <w:pPr>
        <w:spacing w:line="480" w:lineRule="auto"/>
        <w:ind w:firstLineChars="500" w:firstLine="1606"/>
        <w:rPr>
          <w:rFonts w:ascii="宋体" w:hAnsi="宋体" w:cs="宋体"/>
          <w:b/>
          <w:bCs/>
          <w:sz w:val="32"/>
          <w:szCs w:val="32"/>
          <w:u w:val="single"/>
        </w:rPr>
      </w:pPr>
      <w:r>
        <w:rPr>
          <w:rFonts w:ascii="宋体" w:hAnsi="宋体" w:cs="宋体" w:hint="eastAsia"/>
          <w:b/>
          <w:bCs/>
          <w:sz w:val="32"/>
          <w:szCs w:val="32"/>
        </w:rPr>
        <w:t>甲方：</w:t>
      </w:r>
      <w:r>
        <w:rPr>
          <w:rFonts w:ascii="宋体" w:hAnsi="宋体" w:cs="宋体" w:hint="eastAsia"/>
          <w:b/>
          <w:bCs/>
          <w:sz w:val="32"/>
          <w:szCs w:val="32"/>
          <w:u w:val="single"/>
        </w:rPr>
        <w:t xml:space="preserve"> </w:t>
      </w:r>
      <w:r>
        <w:rPr>
          <w:rFonts w:ascii="宋体" w:hAnsi="宋体" w:cs="宋体" w:hint="eastAsia"/>
          <w:b/>
          <w:bCs/>
          <w:sz w:val="32"/>
          <w:szCs w:val="32"/>
          <w:u w:val="single"/>
        </w:rPr>
        <w:t xml:space="preserve">    </w:t>
      </w:r>
      <w:r>
        <w:rPr>
          <w:rFonts w:ascii="宋体" w:hAnsi="宋体" w:cs="宋体" w:hint="eastAsia"/>
          <w:b/>
          <w:bCs/>
          <w:sz w:val="32"/>
          <w:szCs w:val="32"/>
          <w:u w:val="single"/>
        </w:rPr>
        <w:t>陕西省商务厅</w:t>
      </w:r>
      <w:r>
        <w:rPr>
          <w:rFonts w:ascii="宋体" w:hAnsi="宋体" w:cs="宋体" w:hint="eastAsia"/>
          <w:b/>
          <w:bCs/>
          <w:sz w:val="32"/>
          <w:szCs w:val="32"/>
          <w:u w:val="single"/>
        </w:rPr>
        <w:t xml:space="preserve">    </w:t>
      </w:r>
      <w:r>
        <w:rPr>
          <w:rFonts w:ascii="宋体" w:hAnsi="宋体" w:cs="宋体" w:hint="eastAsia"/>
          <w:b/>
          <w:bCs/>
          <w:sz w:val="32"/>
          <w:szCs w:val="32"/>
          <w:u w:val="single"/>
        </w:rPr>
        <w:t xml:space="preserve"> </w:t>
      </w:r>
    </w:p>
    <w:p w:rsidR="00FC6472" w:rsidRDefault="00ED0B26">
      <w:pPr>
        <w:spacing w:line="480" w:lineRule="auto"/>
        <w:ind w:firstLineChars="500" w:firstLine="1606"/>
        <w:rPr>
          <w:rFonts w:ascii="宋体" w:hAnsi="宋体" w:cs="宋体"/>
          <w:b/>
          <w:bCs/>
          <w:sz w:val="32"/>
          <w:szCs w:val="32"/>
          <w:u w:val="single"/>
        </w:rPr>
      </w:pPr>
      <w:r>
        <w:rPr>
          <w:rFonts w:ascii="宋体" w:hAnsi="宋体" w:cs="宋体" w:hint="eastAsia"/>
          <w:b/>
          <w:bCs/>
          <w:sz w:val="32"/>
          <w:szCs w:val="32"/>
        </w:rPr>
        <w:t>乙方：</w:t>
      </w:r>
      <w:r>
        <w:rPr>
          <w:rFonts w:ascii="宋体" w:hAnsi="宋体" w:cs="宋体" w:hint="eastAsia"/>
          <w:b/>
          <w:bCs/>
          <w:sz w:val="32"/>
          <w:szCs w:val="32"/>
          <w:u w:val="single"/>
        </w:rPr>
        <w:t xml:space="preserve">           </w:t>
      </w:r>
      <w:r>
        <w:rPr>
          <w:rFonts w:ascii="宋体" w:hAnsi="宋体" w:cs="宋体" w:hint="eastAsia"/>
          <w:b/>
          <w:bCs/>
          <w:sz w:val="32"/>
          <w:szCs w:val="32"/>
          <w:u w:val="single"/>
        </w:rPr>
        <w:t xml:space="preserve">    </w:t>
      </w:r>
      <w:r>
        <w:rPr>
          <w:rFonts w:ascii="宋体" w:hAnsi="宋体" w:cs="宋体" w:hint="eastAsia"/>
          <w:b/>
          <w:bCs/>
          <w:sz w:val="32"/>
          <w:szCs w:val="32"/>
          <w:u w:val="single"/>
        </w:rPr>
        <w:t xml:space="preserve">       </w:t>
      </w:r>
    </w:p>
    <w:p w:rsidR="00FC6472" w:rsidRDefault="00FC6472">
      <w:pPr>
        <w:spacing w:line="480" w:lineRule="auto"/>
        <w:jc w:val="center"/>
        <w:rPr>
          <w:rFonts w:ascii="宋体" w:hAnsi="宋体" w:cs="宋体"/>
          <w:b/>
          <w:bCs/>
          <w:sz w:val="36"/>
          <w:szCs w:val="36"/>
        </w:rPr>
        <w:sectPr w:rsidR="00FC6472">
          <w:pgSz w:w="11906" w:h="16838"/>
          <w:pgMar w:top="1440" w:right="1800" w:bottom="1440" w:left="1800" w:header="851" w:footer="992" w:gutter="0"/>
          <w:cols w:space="720"/>
          <w:docGrid w:type="lines" w:linePitch="312"/>
        </w:sectPr>
      </w:pPr>
    </w:p>
    <w:p w:rsidR="00FC6472" w:rsidRDefault="00ED0B26">
      <w:pPr>
        <w:spacing w:line="480" w:lineRule="auto"/>
        <w:jc w:val="center"/>
        <w:rPr>
          <w:rFonts w:ascii="宋体" w:hAnsi="宋体" w:cs="宋体"/>
          <w:sz w:val="24"/>
        </w:rPr>
      </w:pPr>
      <w:r>
        <w:rPr>
          <w:rFonts w:ascii="宋体" w:hAnsi="宋体" w:cs="宋体" w:hint="eastAsia"/>
          <w:b/>
          <w:bCs/>
          <w:sz w:val="36"/>
          <w:szCs w:val="36"/>
        </w:rPr>
        <w:lastRenderedPageBreak/>
        <w:t>合同书</w:t>
      </w:r>
    </w:p>
    <w:p w:rsidR="00FC6472" w:rsidRDefault="00ED0B26">
      <w:pPr>
        <w:spacing w:line="360" w:lineRule="auto"/>
        <w:ind w:firstLineChars="200" w:firstLine="480"/>
        <w:rPr>
          <w:rFonts w:asciiTheme="minorEastAsia" w:eastAsiaTheme="minorEastAsia" w:hAnsiTheme="minorEastAsia" w:cstheme="minorEastAsia"/>
          <w:sz w:val="24"/>
          <w:highlight w:val="yellow"/>
        </w:rPr>
      </w:pPr>
      <w:r>
        <w:rPr>
          <w:rFonts w:asciiTheme="minorEastAsia" w:eastAsiaTheme="minorEastAsia" w:hAnsiTheme="minorEastAsia" w:cstheme="minorEastAsia" w:hint="eastAsia"/>
          <w:sz w:val="24"/>
          <w:highlight w:val="yellow"/>
        </w:rPr>
        <w:t>（本合同作为合同的基本格式</w:t>
      </w:r>
      <w:r>
        <w:rPr>
          <w:rFonts w:asciiTheme="minorEastAsia" w:eastAsiaTheme="minorEastAsia" w:hAnsiTheme="minorEastAsia" w:cstheme="minorEastAsia" w:hint="eastAsia"/>
          <w:sz w:val="24"/>
          <w:highlight w:val="yellow"/>
        </w:rPr>
        <w:t>可供参考</w:t>
      </w:r>
      <w:r>
        <w:rPr>
          <w:rFonts w:asciiTheme="minorEastAsia" w:eastAsiaTheme="minorEastAsia" w:hAnsiTheme="minorEastAsia" w:cstheme="minorEastAsia" w:hint="eastAsia"/>
          <w:sz w:val="24"/>
          <w:highlight w:val="yellow"/>
        </w:rPr>
        <w:t>，采购人有权在签订合同时对合同的相关条款及内容作进一步的细化和修改，但不得改变磋商文件、磋商响应文件</w:t>
      </w:r>
      <w:r>
        <w:rPr>
          <w:rFonts w:asciiTheme="minorEastAsia" w:eastAsiaTheme="minorEastAsia" w:hAnsiTheme="minorEastAsia" w:cstheme="minorEastAsia" w:hint="eastAsia"/>
          <w:sz w:val="24"/>
          <w:highlight w:val="yellow"/>
        </w:rPr>
        <w:t>及</w:t>
      </w:r>
      <w:r>
        <w:rPr>
          <w:rFonts w:asciiTheme="minorEastAsia" w:eastAsiaTheme="minorEastAsia" w:hAnsiTheme="minorEastAsia" w:cstheme="minorEastAsia" w:hint="eastAsia"/>
          <w:sz w:val="24"/>
          <w:highlight w:val="yellow"/>
        </w:rPr>
        <w:t>成交通知书规定的实质性内容</w:t>
      </w:r>
      <w:r>
        <w:rPr>
          <w:rFonts w:asciiTheme="minorEastAsia" w:eastAsiaTheme="minorEastAsia" w:hAnsiTheme="minorEastAsia" w:cstheme="minorEastAsia" w:hint="eastAsia"/>
          <w:sz w:val="24"/>
          <w:highlight w:val="yellow"/>
        </w:rPr>
        <w:t>，实际签订内容以甲乙双方协定为准</w:t>
      </w:r>
      <w:r>
        <w:rPr>
          <w:rFonts w:asciiTheme="minorEastAsia" w:eastAsiaTheme="minorEastAsia" w:hAnsiTheme="minorEastAsia" w:cstheme="minorEastAsia" w:hint="eastAsia"/>
          <w:sz w:val="24"/>
          <w:highlight w:val="yellow"/>
        </w:rPr>
        <w:t>）</w:t>
      </w:r>
    </w:p>
    <w:p w:rsidR="00FC6472" w:rsidRDefault="00FC6472">
      <w:pPr>
        <w:spacing w:line="360" w:lineRule="auto"/>
        <w:rPr>
          <w:rFonts w:asciiTheme="minorEastAsia" w:eastAsiaTheme="minorEastAsia" w:hAnsiTheme="minorEastAsia" w:cstheme="minorEastAsia"/>
          <w:b/>
          <w:bCs/>
          <w:sz w:val="24"/>
        </w:rPr>
      </w:pPr>
    </w:p>
    <w:p w:rsidR="00FC6472" w:rsidRDefault="00ED0B26">
      <w:pPr>
        <w:spacing w:line="360" w:lineRule="auto"/>
        <w:ind w:firstLineChars="200" w:firstLine="482"/>
        <w:rPr>
          <w:rFonts w:asciiTheme="minorEastAsia" w:eastAsiaTheme="minorEastAsia" w:hAnsiTheme="minorEastAsia" w:cstheme="minorEastAsia"/>
          <w:b/>
          <w:bCs/>
          <w:sz w:val="24"/>
          <w:u w:val="single"/>
        </w:rPr>
      </w:pPr>
      <w:r>
        <w:rPr>
          <w:rFonts w:asciiTheme="minorEastAsia" w:eastAsiaTheme="minorEastAsia" w:hAnsiTheme="minorEastAsia" w:cstheme="minorEastAsia" w:hint="eastAsia"/>
          <w:b/>
          <w:bCs/>
          <w:sz w:val="24"/>
        </w:rPr>
        <w:t>甲方：</w:t>
      </w:r>
      <w:r>
        <w:rPr>
          <w:rFonts w:asciiTheme="minorEastAsia" w:eastAsiaTheme="minorEastAsia" w:hAnsiTheme="minorEastAsia" w:cstheme="minorEastAsia" w:hint="eastAsia"/>
          <w:b/>
          <w:bCs/>
          <w:sz w:val="24"/>
          <w:u w:val="single"/>
        </w:rPr>
        <w:t xml:space="preserve"> </w:t>
      </w:r>
      <w:r>
        <w:rPr>
          <w:rFonts w:asciiTheme="minorEastAsia" w:eastAsiaTheme="minorEastAsia" w:hAnsiTheme="minorEastAsia" w:cstheme="minorEastAsia" w:hint="eastAsia"/>
          <w:b/>
          <w:bCs/>
          <w:sz w:val="24"/>
          <w:u w:val="single"/>
        </w:rPr>
        <w:t>陕西省商务厅</w:t>
      </w:r>
      <w:r>
        <w:rPr>
          <w:rFonts w:asciiTheme="minorEastAsia" w:eastAsiaTheme="minorEastAsia" w:hAnsiTheme="minorEastAsia" w:cstheme="minorEastAsia" w:hint="eastAsia"/>
          <w:b/>
          <w:bCs/>
          <w:sz w:val="24"/>
          <w:u w:val="single"/>
        </w:rPr>
        <w:t xml:space="preserve">     </w:t>
      </w:r>
    </w:p>
    <w:p w:rsidR="00FC6472" w:rsidRDefault="00ED0B26">
      <w:pPr>
        <w:spacing w:line="360" w:lineRule="auto"/>
        <w:ind w:firstLineChars="200" w:firstLine="482"/>
        <w:rPr>
          <w:rFonts w:asciiTheme="minorEastAsia" w:eastAsiaTheme="minorEastAsia" w:hAnsiTheme="minorEastAsia" w:cstheme="minorEastAsia"/>
          <w:b/>
          <w:bCs/>
          <w:sz w:val="24"/>
          <w:u w:val="single"/>
        </w:rPr>
      </w:pPr>
      <w:r>
        <w:rPr>
          <w:rFonts w:asciiTheme="minorEastAsia" w:eastAsiaTheme="minorEastAsia" w:hAnsiTheme="minorEastAsia" w:cstheme="minorEastAsia" w:hint="eastAsia"/>
          <w:b/>
          <w:bCs/>
          <w:sz w:val="24"/>
        </w:rPr>
        <w:t>乙方：</w:t>
      </w:r>
      <w:r>
        <w:rPr>
          <w:rFonts w:asciiTheme="minorEastAsia" w:eastAsiaTheme="minorEastAsia" w:hAnsiTheme="minorEastAsia" w:cstheme="minorEastAsia" w:hint="eastAsia"/>
          <w:b/>
          <w:bCs/>
          <w:sz w:val="24"/>
          <w:u w:val="single"/>
        </w:rPr>
        <w:t xml:space="preserve">                  </w:t>
      </w:r>
    </w:p>
    <w:p w:rsidR="00FC6472" w:rsidRDefault="00ED0B26">
      <w:pPr>
        <w:widowControl/>
        <w:wordWrap w:val="0"/>
        <w:autoSpaceDE w:val="0"/>
        <w:autoSpaceDN w:val="0"/>
        <w:adjustRightInd w:val="0"/>
        <w:snapToGrid w:val="0"/>
        <w:spacing w:line="360" w:lineRule="auto"/>
        <w:ind w:firstLineChars="200" w:firstLine="480"/>
        <w:textAlignment w:val="baseline"/>
        <w:rPr>
          <w:rFonts w:asciiTheme="minorEastAsia" w:eastAsiaTheme="minorEastAsia" w:hAnsiTheme="minorEastAsia" w:cstheme="minorEastAsia"/>
          <w:sz w:val="24"/>
        </w:rPr>
      </w:pPr>
      <w:proofErr w:type="gramStart"/>
      <w:r>
        <w:rPr>
          <w:rFonts w:asciiTheme="minorEastAsia" w:eastAsiaTheme="minorEastAsia" w:hAnsiTheme="minorEastAsia" w:cstheme="minorEastAsia" w:hint="eastAsia"/>
          <w:sz w:val="24"/>
          <w:highlight w:val="yellow"/>
          <w:u w:val="single"/>
        </w:rPr>
        <w:t>第八届进博会</w:t>
      </w:r>
      <w:proofErr w:type="gramEnd"/>
      <w:r>
        <w:rPr>
          <w:rFonts w:asciiTheme="minorEastAsia" w:eastAsiaTheme="minorEastAsia" w:hAnsiTheme="minorEastAsia" w:cstheme="minorEastAsia" w:hint="eastAsia"/>
          <w:sz w:val="24"/>
          <w:highlight w:val="yellow"/>
          <w:u w:val="single"/>
        </w:rPr>
        <w:t>——国家级步行街陕西展区布展搭建及重点招商项目</w:t>
      </w:r>
      <w:proofErr w:type="gramStart"/>
      <w:r>
        <w:rPr>
          <w:rFonts w:asciiTheme="minorEastAsia" w:eastAsiaTheme="minorEastAsia" w:hAnsiTheme="minorEastAsia" w:cstheme="minorEastAsia" w:hint="eastAsia"/>
          <w:sz w:val="24"/>
          <w:highlight w:val="yellow"/>
          <w:u w:val="single"/>
        </w:rPr>
        <w:t>册</w:t>
      </w:r>
      <w:proofErr w:type="gramEnd"/>
      <w:r>
        <w:rPr>
          <w:rFonts w:asciiTheme="minorEastAsia" w:eastAsiaTheme="minorEastAsia" w:hAnsiTheme="minorEastAsia" w:cstheme="minorEastAsia" w:hint="eastAsia"/>
          <w:sz w:val="24"/>
          <w:highlight w:val="yellow"/>
          <w:u w:val="single"/>
        </w:rPr>
        <w:t>设计制作采购项目</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由</w:t>
      </w:r>
      <w:proofErr w:type="gramStart"/>
      <w:r>
        <w:rPr>
          <w:rFonts w:asciiTheme="minorEastAsia" w:eastAsiaTheme="minorEastAsia" w:hAnsiTheme="minorEastAsia" w:cstheme="minorEastAsia" w:hint="eastAsia"/>
          <w:sz w:val="24"/>
        </w:rPr>
        <w:t>陕西中润国际</w:t>
      </w:r>
      <w:proofErr w:type="gramEnd"/>
      <w:r>
        <w:rPr>
          <w:rFonts w:asciiTheme="minorEastAsia" w:eastAsiaTheme="minorEastAsia" w:hAnsiTheme="minorEastAsia" w:cstheme="minorEastAsia" w:hint="eastAsia"/>
          <w:sz w:val="24"/>
        </w:rPr>
        <w:t>招标有限公司</w:t>
      </w:r>
      <w:r>
        <w:rPr>
          <w:rFonts w:asciiTheme="minorEastAsia" w:eastAsiaTheme="minorEastAsia" w:hAnsiTheme="minorEastAsia" w:cstheme="minorEastAsia" w:hint="eastAsia"/>
          <w:sz w:val="24"/>
        </w:rPr>
        <w:t>组织</w:t>
      </w:r>
      <w:r>
        <w:rPr>
          <w:rFonts w:asciiTheme="minorEastAsia" w:eastAsiaTheme="minorEastAsia" w:hAnsiTheme="minorEastAsia" w:cstheme="minorEastAsia" w:hint="eastAsia"/>
          <w:sz w:val="24"/>
        </w:rPr>
        <w:t>进行竞争性磋商采购</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u w:val="single"/>
        </w:rPr>
        <w:t>陕西省商务厅</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以下简称“甲方”</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确定</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u w:val="single"/>
        </w:rPr>
        <w:t>（以下简称“乙方”）</w:t>
      </w:r>
      <w:r>
        <w:rPr>
          <w:rFonts w:asciiTheme="minorEastAsia" w:eastAsiaTheme="minorEastAsia" w:hAnsiTheme="minorEastAsia" w:cstheme="minorEastAsia" w:hint="eastAsia"/>
          <w:sz w:val="24"/>
        </w:rPr>
        <w:t>为该项目的</w:t>
      </w:r>
      <w:r>
        <w:rPr>
          <w:rFonts w:asciiTheme="minorEastAsia" w:eastAsiaTheme="minorEastAsia" w:hAnsiTheme="minorEastAsia" w:cstheme="minorEastAsia" w:hint="eastAsia"/>
          <w:sz w:val="24"/>
        </w:rPr>
        <w:t>成交供应商</w:t>
      </w:r>
      <w:r>
        <w:rPr>
          <w:rFonts w:asciiTheme="minorEastAsia" w:eastAsiaTheme="minorEastAsia" w:hAnsiTheme="minorEastAsia" w:cstheme="minorEastAsia" w:hint="eastAsia"/>
          <w:sz w:val="24"/>
        </w:rPr>
        <w:t>。</w:t>
      </w:r>
    </w:p>
    <w:p w:rsidR="00FC6472" w:rsidRDefault="00ED0B26">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依据《中华人民共和国民法典》和《中华人民共和国政府采购法》之规定，</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经双方在平等、自愿、互利的基础上，签订本合同，共同信守。</w:t>
      </w:r>
    </w:p>
    <w:p w:rsidR="00FC6472" w:rsidRDefault="00ED0B26">
      <w:pPr>
        <w:spacing w:line="360" w:lineRule="auto"/>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一、合同价款</w:t>
      </w:r>
    </w:p>
    <w:p w:rsidR="00FC6472" w:rsidRDefault="00ED0B26">
      <w:pPr>
        <w:spacing w:line="360" w:lineRule="auto"/>
        <w:ind w:firstLineChars="100" w:firstLine="240"/>
        <w:rPr>
          <w:rFonts w:asciiTheme="minorEastAsia" w:eastAsiaTheme="minorEastAsia" w:hAnsiTheme="minorEastAsia" w:cstheme="minorEastAsia"/>
          <w:sz w:val="24"/>
          <w:u w:val="single"/>
        </w:rPr>
      </w:pPr>
      <w:r>
        <w:rPr>
          <w:rFonts w:asciiTheme="minorEastAsia" w:eastAsiaTheme="minorEastAsia" w:hAnsiTheme="minorEastAsia" w:cstheme="minorEastAsia" w:hint="eastAsia"/>
          <w:sz w:val="24"/>
        </w:rPr>
        <w:t>（一）本项目合同含税总价暂定为人民币</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小写：</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其中不含税金额人民币</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u w:val="single"/>
        </w:rPr>
        <w:t>(</w:t>
      </w:r>
      <w:r>
        <w:rPr>
          <w:rFonts w:asciiTheme="minorEastAsia" w:eastAsiaTheme="minorEastAsia" w:hAnsiTheme="minorEastAsia" w:cstheme="minorEastAsia" w:hint="eastAsia"/>
          <w:sz w:val="24"/>
          <w:u w:val="single"/>
        </w:rPr>
        <w:t>小写</w:t>
      </w:r>
      <w:r>
        <w:rPr>
          <w:rFonts w:asciiTheme="minorEastAsia" w:eastAsiaTheme="minorEastAsia" w:hAnsiTheme="minorEastAsia" w:cstheme="minorEastAsia" w:hint="eastAsia"/>
          <w:sz w:val="24"/>
          <w:u w:val="single"/>
        </w:rPr>
        <w:t>:</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税金为</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人民币</w:t>
      </w:r>
      <w:r>
        <w:rPr>
          <w:rFonts w:asciiTheme="minorEastAsia" w:eastAsiaTheme="minorEastAsia" w:hAnsiTheme="minorEastAsia" w:cstheme="minorEastAsia" w:hint="eastAsia"/>
          <w:sz w:val="24"/>
          <w:u w:val="single"/>
        </w:rPr>
        <w:t xml:space="preserve">              </w:t>
      </w:r>
    </w:p>
    <w:p w:rsidR="00FC6472" w:rsidRDefault="00ED0B26">
      <w:pPr>
        <w:spacing w:line="360" w:lineRule="auto"/>
        <w:ind w:firstLineChars="100" w:firstLine="240"/>
        <w:rPr>
          <w:rFonts w:asciiTheme="minorEastAsia" w:eastAsiaTheme="minorEastAsia" w:hAnsiTheme="minorEastAsia" w:cstheme="minorEastAsia"/>
          <w:sz w:val="24"/>
        </w:rPr>
      </w:pPr>
      <w:r>
        <w:rPr>
          <w:rFonts w:asciiTheme="minorEastAsia" w:eastAsiaTheme="minorEastAsia" w:hAnsiTheme="minorEastAsia" w:cstheme="minorEastAsia" w:hint="eastAsia"/>
          <w:sz w:val="24"/>
          <w:u w:val="single"/>
        </w:rPr>
        <w:t>(</w:t>
      </w:r>
      <w:r>
        <w:rPr>
          <w:rFonts w:asciiTheme="minorEastAsia" w:eastAsiaTheme="minorEastAsia" w:hAnsiTheme="minorEastAsia" w:cstheme="minorEastAsia" w:hint="eastAsia"/>
          <w:sz w:val="24"/>
          <w:u w:val="single"/>
        </w:rPr>
        <w:t>小写</w:t>
      </w:r>
      <w:r>
        <w:rPr>
          <w:rFonts w:asciiTheme="minorEastAsia" w:eastAsiaTheme="minorEastAsia" w:hAnsiTheme="minorEastAsia" w:cstheme="minorEastAsia" w:hint="eastAsia"/>
          <w:sz w:val="24"/>
          <w:u w:val="single"/>
        </w:rPr>
        <w:t>:</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u w:val="single"/>
        </w:rPr>
        <w:t>)</w:t>
      </w:r>
      <w:r>
        <w:rPr>
          <w:rFonts w:asciiTheme="minorEastAsia" w:eastAsiaTheme="minorEastAsia" w:hAnsiTheme="minorEastAsia" w:cstheme="minorEastAsia" w:hint="eastAsia"/>
          <w:sz w:val="24"/>
        </w:rPr>
        <w:t>。</w:t>
      </w:r>
    </w:p>
    <w:p w:rsidR="00FC6472" w:rsidRDefault="00ED0B26">
      <w:pPr>
        <w:spacing w:line="360" w:lineRule="auto"/>
        <w:ind w:firstLineChars="100" w:firstLine="24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（二）合同价款是指本次服务内容所需的全部费用</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包括但不限于策划费、</w:t>
      </w:r>
      <w:r>
        <w:rPr>
          <w:rFonts w:asciiTheme="minorEastAsia" w:eastAsiaTheme="minorEastAsia" w:hAnsiTheme="minorEastAsia" w:cstheme="minorEastAsia" w:hint="eastAsia"/>
          <w:sz w:val="24"/>
        </w:rPr>
        <w:t>代理</w:t>
      </w:r>
      <w:r>
        <w:rPr>
          <w:rFonts w:asciiTheme="minorEastAsia" w:eastAsiaTheme="minorEastAsia" w:hAnsiTheme="minorEastAsia" w:cstheme="minorEastAsia" w:hint="eastAsia"/>
          <w:sz w:val="24"/>
        </w:rPr>
        <w:t>服务费用、人工、运输、安全措施、管理及其他所有服务费用。</w:t>
      </w:r>
    </w:p>
    <w:p w:rsidR="00FC6472" w:rsidRDefault="00ED0B26">
      <w:pPr>
        <w:spacing w:line="360" w:lineRule="auto"/>
        <w:ind w:firstLineChars="100" w:firstLine="24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（三）合同价款一次性包死，不受市场价格变化因素的影响。</w:t>
      </w:r>
    </w:p>
    <w:p w:rsidR="00FC6472" w:rsidRDefault="00ED0B26">
      <w:pPr>
        <w:spacing w:line="360" w:lineRule="auto"/>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二、项目概况</w:t>
      </w:r>
    </w:p>
    <w:p w:rsidR="00FC6472" w:rsidRDefault="00ED0B26">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详见采购文件</w:t>
      </w:r>
    </w:p>
    <w:p w:rsidR="00FC6472" w:rsidRDefault="00ED0B26">
      <w:pPr>
        <w:widowControl/>
        <w:kinsoku w:val="0"/>
        <w:autoSpaceDE w:val="0"/>
        <w:autoSpaceDN w:val="0"/>
        <w:adjustRightInd w:val="0"/>
        <w:snapToGrid w:val="0"/>
        <w:spacing w:line="360" w:lineRule="auto"/>
        <w:textAlignment w:val="baseline"/>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三、委托工作内容</w:t>
      </w:r>
    </w:p>
    <w:p w:rsidR="00FC6472" w:rsidRDefault="00ED0B26">
      <w:pPr>
        <w:spacing w:line="360" w:lineRule="auto"/>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详见采购文件</w:t>
      </w:r>
    </w:p>
    <w:p w:rsidR="00FC6472" w:rsidRDefault="00ED0B26">
      <w:pPr>
        <w:spacing w:line="360" w:lineRule="auto"/>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四</w:t>
      </w:r>
      <w:r>
        <w:rPr>
          <w:rFonts w:asciiTheme="minorEastAsia" w:eastAsiaTheme="minorEastAsia" w:hAnsiTheme="minorEastAsia" w:cstheme="minorEastAsia" w:hint="eastAsia"/>
          <w:b/>
          <w:bCs/>
          <w:sz w:val="24"/>
        </w:rPr>
        <w:t>、款项结</w:t>
      </w:r>
      <w:r>
        <w:rPr>
          <w:rFonts w:asciiTheme="minorEastAsia" w:eastAsiaTheme="minorEastAsia" w:hAnsiTheme="minorEastAsia" w:cstheme="minorEastAsia" w:hint="eastAsia"/>
          <w:b/>
          <w:bCs/>
          <w:sz w:val="24"/>
        </w:rPr>
        <w:t>算</w:t>
      </w:r>
    </w:p>
    <w:p w:rsidR="00FC6472" w:rsidRDefault="00ED0B26">
      <w:pPr>
        <w:spacing w:line="360" w:lineRule="auto"/>
        <w:ind w:firstLineChars="200" w:firstLine="480"/>
        <w:rPr>
          <w:rFonts w:asciiTheme="minorEastAsia" w:eastAsiaTheme="minorEastAsia" w:hAnsiTheme="minorEastAsia" w:cstheme="minorEastAsia"/>
          <w:sz w:val="24"/>
          <w:highlight w:val="yellow"/>
        </w:rPr>
      </w:pPr>
      <w:r>
        <w:rPr>
          <w:rFonts w:asciiTheme="minorEastAsia" w:eastAsiaTheme="minorEastAsia" w:hAnsiTheme="minorEastAsia" w:cstheme="minorEastAsia" w:hint="eastAsia"/>
          <w:sz w:val="24"/>
          <w:highlight w:val="yellow"/>
        </w:rPr>
        <w:t>（一）付款方式：</w:t>
      </w:r>
      <w:r>
        <w:rPr>
          <w:rFonts w:asciiTheme="minorEastAsia" w:eastAsiaTheme="minorEastAsia" w:hAnsiTheme="minorEastAsia" w:cstheme="minorEastAsia" w:hint="eastAsia"/>
          <w:sz w:val="24"/>
          <w:highlight w:val="yellow"/>
        </w:rPr>
        <w:t>项目完成并验收合格后，达到付款条件起</w:t>
      </w:r>
      <w:r>
        <w:rPr>
          <w:rFonts w:asciiTheme="minorEastAsia" w:eastAsiaTheme="minorEastAsia" w:hAnsiTheme="minorEastAsia" w:cstheme="minorEastAsia" w:hint="eastAsia"/>
          <w:sz w:val="24"/>
          <w:highlight w:val="yellow"/>
        </w:rPr>
        <w:t xml:space="preserve"> 30 </w:t>
      </w:r>
      <w:r>
        <w:rPr>
          <w:rFonts w:asciiTheme="minorEastAsia" w:eastAsiaTheme="minorEastAsia" w:hAnsiTheme="minorEastAsia" w:cstheme="minorEastAsia" w:hint="eastAsia"/>
          <w:sz w:val="24"/>
          <w:highlight w:val="yellow"/>
        </w:rPr>
        <w:t>日内，</w:t>
      </w:r>
      <w:r>
        <w:rPr>
          <w:rFonts w:asciiTheme="minorEastAsia" w:eastAsiaTheme="minorEastAsia" w:hAnsiTheme="minorEastAsia" w:cstheme="minorEastAsia" w:hint="eastAsia"/>
          <w:sz w:val="24"/>
          <w:highlight w:val="yellow"/>
        </w:rPr>
        <w:t>甲方向乙方</w:t>
      </w:r>
      <w:r>
        <w:rPr>
          <w:rFonts w:asciiTheme="minorEastAsia" w:eastAsiaTheme="minorEastAsia" w:hAnsiTheme="minorEastAsia" w:cstheme="minorEastAsia" w:hint="eastAsia"/>
          <w:sz w:val="24"/>
          <w:highlight w:val="yellow"/>
        </w:rPr>
        <w:t>支付合同总金额的</w:t>
      </w:r>
      <w:r>
        <w:rPr>
          <w:rFonts w:asciiTheme="minorEastAsia" w:eastAsiaTheme="minorEastAsia" w:hAnsiTheme="minorEastAsia" w:cstheme="minorEastAsia" w:hint="eastAsia"/>
          <w:sz w:val="24"/>
          <w:highlight w:val="yellow"/>
        </w:rPr>
        <w:t xml:space="preserve"> </w:t>
      </w:r>
      <w:r>
        <w:rPr>
          <w:rFonts w:asciiTheme="minorEastAsia" w:eastAsiaTheme="minorEastAsia" w:hAnsiTheme="minorEastAsia" w:cstheme="minorEastAsia" w:hint="eastAsia"/>
          <w:sz w:val="24"/>
          <w:highlight w:val="yellow"/>
        </w:rPr>
        <w:t>100.00%</w:t>
      </w:r>
      <w:r>
        <w:rPr>
          <w:rFonts w:asciiTheme="minorEastAsia" w:eastAsiaTheme="minorEastAsia" w:hAnsiTheme="minorEastAsia" w:cstheme="minorEastAsia" w:hint="eastAsia"/>
          <w:sz w:val="24"/>
          <w:highlight w:val="yellow"/>
        </w:rPr>
        <w:t>。</w:t>
      </w:r>
    </w:p>
    <w:p w:rsidR="00FC6472" w:rsidRDefault="00ED0B26">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（二）结算方式：</w:t>
      </w:r>
    </w:p>
    <w:p w:rsidR="00FC6472" w:rsidRDefault="00ED0B26">
      <w:pPr>
        <w:spacing w:line="360" w:lineRule="auto"/>
        <w:ind w:firstLineChars="100" w:firstLine="240"/>
        <w:rPr>
          <w:rFonts w:asciiTheme="minorEastAsia" w:eastAsiaTheme="minorEastAsia" w:hAnsiTheme="minorEastAsia" w:cstheme="minorEastAsia"/>
          <w:sz w:val="24"/>
        </w:rPr>
      </w:pPr>
      <w:r>
        <w:rPr>
          <w:rFonts w:asciiTheme="minorEastAsia" w:eastAsiaTheme="minorEastAsia" w:hAnsiTheme="minorEastAsia" w:cstheme="minorEastAsia" w:hint="eastAsia"/>
          <w:sz w:val="24"/>
          <w:highlight w:val="yellow"/>
        </w:rPr>
        <w:t>甲方以转账方式支付双方最终确认的结算价款</w:t>
      </w:r>
      <w:r>
        <w:rPr>
          <w:rFonts w:asciiTheme="minorEastAsia" w:eastAsiaTheme="minorEastAsia" w:hAnsiTheme="minorEastAsia" w:cstheme="minorEastAsia" w:hint="eastAsia"/>
          <w:sz w:val="24"/>
        </w:rPr>
        <w:t>，乙方</w:t>
      </w:r>
      <w:proofErr w:type="gramStart"/>
      <w:r>
        <w:rPr>
          <w:rFonts w:asciiTheme="minorEastAsia" w:eastAsiaTheme="minorEastAsia" w:hAnsiTheme="minorEastAsia" w:cstheme="minorEastAsia" w:hint="eastAsia"/>
          <w:sz w:val="24"/>
        </w:rPr>
        <w:t>指定收</w:t>
      </w:r>
      <w:proofErr w:type="gramEnd"/>
      <w:r>
        <w:rPr>
          <w:rFonts w:asciiTheme="minorEastAsia" w:eastAsiaTheme="minorEastAsia" w:hAnsiTheme="minorEastAsia" w:cstheme="minorEastAsia" w:hint="eastAsia"/>
          <w:sz w:val="24"/>
        </w:rPr>
        <w:t>数账户信息如下</w:t>
      </w:r>
    </w:p>
    <w:p w:rsidR="00FC6472" w:rsidRDefault="00ED0B26">
      <w:pPr>
        <w:spacing w:line="360" w:lineRule="auto"/>
        <w:ind w:firstLineChars="100" w:firstLine="24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开户名称</w:t>
      </w:r>
      <w:r>
        <w:rPr>
          <w:rFonts w:asciiTheme="minorEastAsia" w:eastAsiaTheme="minorEastAsia" w:hAnsiTheme="minorEastAsia" w:cstheme="minorEastAsia" w:hint="eastAsia"/>
          <w:sz w:val="24"/>
        </w:rPr>
        <w:t>:</w:t>
      </w:r>
    </w:p>
    <w:p w:rsidR="00FC6472" w:rsidRDefault="00ED0B26">
      <w:pPr>
        <w:spacing w:line="360" w:lineRule="auto"/>
        <w:ind w:firstLineChars="100" w:firstLine="24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银行账号</w:t>
      </w:r>
      <w:r>
        <w:rPr>
          <w:rFonts w:asciiTheme="minorEastAsia" w:eastAsiaTheme="minorEastAsia" w:hAnsiTheme="minorEastAsia" w:cstheme="minorEastAsia" w:hint="eastAsia"/>
          <w:sz w:val="24"/>
        </w:rPr>
        <w:t>:</w:t>
      </w:r>
    </w:p>
    <w:p w:rsidR="00FC6472" w:rsidRDefault="00ED0B26">
      <w:pPr>
        <w:spacing w:line="360" w:lineRule="auto"/>
        <w:ind w:firstLineChars="100" w:firstLine="24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开</w:t>
      </w:r>
      <w:r>
        <w:rPr>
          <w:rFonts w:asciiTheme="minorEastAsia" w:eastAsiaTheme="minorEastAsia" w:hAnsiTheme="minorEastAsia" w:cstheme="minorEastAsia" w:hint="eastAsia"/>
          <w:sz w:val="24"/>
        </w:rPr>
        <w:t xml:space="preserve"> </w:t>
      </w:r>
      <w:proofErr w:type="gramStart"/>
      <w:r>
        <w:rPr>
          <w:rFonts w:asciiTheme="minorEastAsia" w:eastAsiaTheme="minorEastAsia" w:hAnsiTheme="minorEastAsia" w:cstheme="minorEastAsia" w:hint="eastAsia"/>
          <w:sz w:val="24"/>
        </w:rPr>
        <w:t>户行</w:t>
      </w:r>
      <w:proofErr w:type="gramEnd"/>
      <w:r>
        <w:rPr>
          <w:rFonts w:asciiTheme="minorEastAsia" w:eastAsiaTheme="minorEastAsia" w:hAnsiTheme="minorEastAsia" w:cstheme="minorEastAsia" w:hint="eastAsia"/>
          <w:sz w:val="24"/>
        </w:rPr>
        <w:t>:</w:t>
      </w:r>
    </w:p>
    <w:p w:rsidR="00FC6472" w:rsidRDefault="00ED0B26">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（三）结算单位：由甲方负责结算，乙方根据付款进度开具相应金额的等额增值税专用发票于甲方</w:t>
      </w:r>
      <w:r>
        <w:rPr>
          <w:rFonts w:asciiTheme="minorEastAsia" w:eastAsiaTheme="minorEastAsia" w:hAnsiTheme="minorEastAsia" w:cstheme="minorEastAsia" w:hint="eastAsia"/>
          <w:sz w:val="24"/>
        </w:rPr>
        <w:t>。</w:t>
      </w:r>
    </w:p>
    <w:p w:rsidR="00FC6472" w:rsidRDefault="00ED0B26">
      <w:pPr>
        <w:spacing w:line="360" w:lineRule="auto"/>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五</w:t>
      </w:r>
      <w:r>
        <w:rPr>
          <w:rFonts w:asciiTheme="minorEastAsia" w:eastAsiaTheme="minorEastAsia" w:hAnsiTheme="minorEastAsia" w:cstheme="minorEastAsia" w:hint="eastAsia"/>
          <w:b/>
          <w:bCs/>
          <w:sz w:val="24"/>
        </w:rPr>
        <w:t>、服务地点及服务期</w:t>
      </w:r>
    </w:p>
    <w:p w:rsidR="00FC6472" w:rsidRDefault="00ED0B26">
      <w:pPr>
        <w:spacing w:line="360" w:lineRule="auto"/>
        <w:ind w:firstLineChars="100" w:firstLine="240"/>
        <w:rPr>
          <w:rFonts w:asciiTheme="minorEastAsia" w:eastAsiaTheme="minorEastAsia" w:hAnsiTheme="minorEastAsia" w:cstheme="minorEastAsia"/>
          <w:sz w:val="24"/>
          <w:highlight w:val="yellow"/>
        </w:rPr>
      </w:pPr>
      <w:r>
        <w:rPr>
          <w:rFonts w:asciiTheme="minorEastAsia" w:eastAsiaTheme="minorEastAsia" w:hAnsiTheme="minorEastAsia" w:cstheme="minorEastAsia" w:hint="eastAsia"/>
          <w:sz w:val="24"/>
          <w:highlight w:val="yellow"/>
        </w:rPr>
        <w:t>（一）服务地点：甲方指定地点</w:t>
      </w:r>
    </w:p>
    <w:p w:rsidR="00FC6472" w:rsidRDefault="00ED0B26">
      <w:pPr>
        <w:spacing w:line="360" w:lineRule="auto"/>
        <w:ind w:firstLineChars="100" w:firstLine="240"/>
        <w:rPr>
          <w:rFonts w:asciiTheme="minorEastAsia" w:eastAsiaTheme="minorEastAsia" w:hAnsiTheme="minorEastAsia" w:cstheme="minorEastAsia"/>
          <w:sz w:val="24"/>
          <w:highlight w:val="yellow"/>
        </w:rPr>
      </w:pPr>
      <w:r>
        <w:rPr>
          <w:rFonts w:asciiTheme="minorEastAsia" w:eastAsiaTheme="minorEastAsia" w:hAnsiTheme="minorEastAsia" w:cstheme="minorEastAsia" w:hint="eastAsia"/>
          <w:sz w:val="24"/>
          <w:highlight w:val="yellow"/>
        </w:rPr>
        <w:t>（</w:t>
      </w:r>
      <w:r>
        <w:rPr>
          <w:rFonts w:asciiTheme="minorEastAsia" w:eastAsiaTheme="minorEastAsia" w:hAnsiTheme="minorEastAsia" w:cstheme="minorEastAsia" w:hint="eastAsia"/>
          <w:sz w:val="24"/>
          <w:highlight w:val="yellow"/>
        </w:rPr>
        <w:t>二</w:t>
      </w:r>
      <w:r>
        <w:rPr>
          <w:rFonts w:asciiTheme="minorEastAsia" w:eastAsiaTheme="minorEastAsia" w:hAnsiTheme="minorEastAsia" w:cstheme="minorEastAsia" w:hint="eastAsia"/>
          <w:sz w:val="24"/>
          <w:highlight w:val="yellow"/>
        </w:rPr>
        <w:t>）服务期：</w:t>
      </w:r>
      <w:r>
        <w:rPr>
          <w:rFonts w:asciiTheme="minorEastAsia" w:eastAsiaTheme="minorEastAsia" w:hAnsiTheme="minorEastAsia" w:cstheme="minorEastAsia" w:hint="eastAsia"/>
          <w:sz w:val="24"/>
          <w:highlight w:val="yellow"/>
        </w:rPr>
        <w:t>按照甲方要求执行</w:t>
      </w:r>
    </w:p>
    <w:p w:rsidR="00FC6472" w:rsidRDefault="00ED0B26">
      <w:pPr>
        <w:widowControl/>
        <w:kinsoku w:val="0"/>
        <w:autoSpaceDE w:val="0"/>
        <w:autoSpaceDN w:val="0"/>
        <w:adjustRightInd w:val="0"/>
        <w:snapToGrid w:val="0"/>
        <w:spacing w:line="360" w:lineRule="auto"/>
        <w:textAlignment w:val="baseline"/>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六</w:t>
      </w:r>
      <w:r>
        <w:rPr>
          <w:rFonts w:asciiTheme="minorEastAsia" w:eastAsiaTheme="minorEastAsia" w:hAnsiTheme="minorEastAsia" w:cstheme="minorEastAsia" w:hint="eastAsia"/>
          <w:b/>
          <w:bCs/>
          <w:sz w:val="24"/>
        </w:rPr>
        <w:t>、双方的权利和义务</w:t>
      </w:r>
    </w:p>
    <w:p w:rsidR="00FC6472" w:rsidRDefault="00ED0B26">
      <w:pPr>
        <w:widowControl/>
        <w:kinsoku w:val="0"/>
        <w:autoSpaceDE w:val="0"/>
        <w:autoSpaceDN w:val="0"/>
        <w:adjustRightInd w:val="0"/>
        <w:snapToGrid w:val="0"/>
        <w:spacing w:line="360" w:lineRule="auto"/>
        <w:ind w:firstLineChars="100" w:firstLine="241"/>
        <w:textAlignment w:val="baseline"/>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（一）甲方的权利与义务</w:t>
      </w:r>
    </w:p>
    <w:p w:rsidR="00FC6472" w:rsidRDefault="00ED0B26">
      <w:pPr>
        <w:widowControl/>
        <w:kinsoku w:val="0"/>
        <w:autoSpaceDE w:val="0"/>
        <w:autoSpaceDN w:val="0"/>
        <w:adjustRightInd w:val="0"/>
        <w:snapToGrid w:val="0"/>
        <w:spacing w:line="360" w:lineRule="auto"/>
        <w:ind w:firstLineChars="200" w:firstLine="48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甲方负责配合本次项目服务工作；</w:t>
      </w:r>
    </w:p>
    <w:p w:rsidR="00FC6472" w:rsidRDefault="00ED0B26">
      <w:pPr>
        <w:widowControl/>
        <w:kinsoku w:val="0"/>
        <w:autoSpaceDE w:val="0"/>
        <w:autoSpaceDN w:val="0"/>
        <w:adjustRightInd w:val="0"/>
        <w:snapToGrid w:val="0"/>
        <w:spacing w:line="360" w:lineRule="auto"/>
        <w:ind w:firstLineChars="200" w:firstLine="48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甲方应按本合同的约定向乙方支付合同价款</w:t>
      </w:r>
      <w:r>
        <w:rPr>
          <w:rFonts w:asciiTheme="minorEastAsia" w:eastAsiaTheme="minorEastAsia" w:hAnsiTheme="minorEastAsia" w:cstheme="minorEastAsia" w:hint="eastAsia"/>
          <w:sz w:val="24"/>
        </w:rPr>
        <w:t>；</w:t>
      </w:r>
    </w:p>
    <w:p w:rsidR="00FC6472" w:rsidRDefault="00ED0B26">
      <w:pPr>
        <w:widowControl/>
        <w:kinsoku w:val="0"/>
        <w:autoSpaceDE w:val="0"/>
        <w:autoSpaceDN w:val="0"/>
        <w:adjustRightInd w:val="0"/>
        <w:snapToGrid w:val="0"/>
        <w:spacing w:line="360" w:lineRule="auto"/>
        <w:ind w:firstLineChars="200" w:firstLine="48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甲方根据需要对乙方提供的</w:t>
      </w:r>
      <w:r>
        <w:rPr>
          <w:rFonts w:asciiTheme="minorEastAsia" w:eastAsiaTheme="minorEastAsia" w:hAnsiTheme="minorEastAsia" w:cstheme="minorEastAsia" w:hint="eastAsia"/>
          <w:sz w:val="24"/>
        </w:rPr>
        <w:t>服务策划</w:t>
      </w:r>
      <w:r>
        <w:rPr>
          <w:rFonts w:asciiTheme="minorEastAsia" w:eastAsiaTheme="minorEastAsia" w:hAnsiTheme="minorEastAsia" w:cstheme="minorEastAsia" w:hint="eastAsia"/>
          <w:sz w:val="24"/>
        </w:rPr>
        <w:t>方案进行审核，提供建议及意见，</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确定最终实施的服务方案，以便乙方遵照执行；</w:t>
      </w:r>
    </w:p>
    <w:p w:rsidR="00FC6472" w:rsidRDefault="00ED0B26">
      <w:pPr>
        <w:widowControl/>
        <w:kinsoku w:val="0"/>
        <w:autoSpaceDE w:val="0"/>
        <w:autoSpaceDN w:val="0"/>
        <w:adjustRightInd w:val="0"/>
        <w:snapToGrid w:val="0"/>
        <w:spacing w:line="360" w:lineRule="auto"/>
        <w:ind w:firstLineChars="200" w:firstLine="48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甲方有权对乙方的工作进行监督。</w:t>
      </w:r>
    </w:p>
    <w:p w:rsidR="00FC6472" w:rsidRDefault="00ED0B26">
      <w:pPr>
        <w:widowControl/>
        <w:kinsoku w:val="0"/>
        <w:autoSpaceDE w:val="0"/>
        <w:autoSpaceDN w:val="0"/>
        <w:adjustRightInd w:val="0"/>
        <w:snapToGrid w:val="0"/>
        <w:spacing w:line="360" w:lineRule="auto"/>
        <w:ind w:firstLineChars="100" w:firstLine="241"/>
        <w:textAlignment w:val="baseline"/>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（二）乙方的权利与义务</w:t>
      </w:r>
    </w:p>
    <w:p w:rsidR="00FC6472" w:rsidRDefault="00ED0B26">
      <w:pPr>
        <w:widowControl/>
        <w:kinsoku w:val="0"/>
        <w:autoSpaceDE w:val="0"/>
        <w:autoSpaceDN w:val="0"/>
        <w:adjustRightInd w:val="0"/>
        <w:snapToGrid w:val="0"/>
        <w:spacing w:line="360" w:lineRule="auto"/>
        <w:ind w:firstLineChars="200" w:firstLine="48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乙方的工作人员必须严格遵守甲方的规章制度，以良好的形象和积极的工作态度，按甲方要求开展工作；</w:t>
      </w:r>
    </w:p>
    <w:p w:rsidR="00FC6472" w:rsidRDefault="00ED0B26">
      <w:pPr>
        <w:widowControl/>
        <w:kinsoku w:val="0"/>
        <w:autoSpaceDE w:val="0"/>
        <w:autoSpaceDN w:val="0"/>
        <w:adjustRightInd w:val="0"/>
        <w:snapToGrid w:val="0"/>
        <w:spacing w:line="360" w:lineRule="auto"/>
        <w:ind w:firstLineChars="200" w:firstLine="48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乙方应服从甲方统筹管理并按流程开展工作；</w:t>
      </w:r>
    </w:p>
    <w:p w:rsidR="00FC6472" w:rsidRDefault="00ED0B26">
      <w:pPr>
        <w:widowControl/>
        <w:kinsoku w:val="0"/>
        <w:autoSpaceDE w:val="0"/>
        <w:autoSpaceDN w:val="0"/>
        <w:adjustRightInd w:val="0"/>
        <w:snapToGrid w:val="0"/>
        <w:spacing w:line="360" w:lineRule="auto"/>
        <w:ind w:firstLineChars="200" w:firstLine="48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乙方保证安排的相关人员需按照指定时间到达指定地点进行服务，乙方在活动时间内不得迟到早退，如有特殊情况，必须事先通知并征得甲方同意；</w:t>
      </w:r>
    </w:p>
    <w:p w:rsidR="00FC6472" w:rsidRDefault="00ED0B26">
      <w:pPr>
        <w:widowControl/>
        <w:kinsoku w:val="0"/>
        <w:autoSpaceDE w:val="0"/>
        <w:autoSpaceDN w:val="0"/>
        <w:adjustRightInd w:val="0"/>
        <w:snapToGrid w:val="0"/>
        <w:spacing w:line="360" w:lineRule="auto"/>
        <w:ind w:firstLineChars="200" w:firstLine="48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乙方提交的</w:t>
      </w:r>
      <w:r>
        <w:rPr>
          <w:rFonts w:asciiTheme="minorEastAsia" w:eastAsiaTheme="minorEastAsia" w:hAnsiTheme="minorEastAsia" w:cstheme="minorEastAsia" w:hint="eastAsia"/>
          <w:sz w:val="24"/>
        </w:rPr>
        <w:t>服务</w:t>
      </w:r>
      <w:r>
        <w:rPr>
          <w:rFonts w:asciiTheme="minorEastAsia" w:eastAsiaTheme="minorEastAsia" w:hAnsiTheme="minorEastAsia" w:cstheme="minorEastAsia" w:hint="eastAsia"/>
          <w:sz w:val="24"/>
        </w:rPr>
        <w:t>策划方案等应得到甲方</w:t>
      </w:r>
      <w:proofErr w:type="gramStart"/>
      <w:r>
        <w:rPr>
          <w:rFonts w:asciiTheme="minorEastAsia" w:eastAsiaTheme="minorEastAsia" w:hAnsiTheme="minorEastAsia" w:cstheme="minorEastAsia" w:hint="eastAsia"/>
          <w:sz w:val="24"/>
        </w:rPr>
        <w:t>确认再</w:t>
      </w:r>
      <w:proofErr w:type="gramEnd"/>
      <w:r>
        <w:rPr>
          <w:rFonts w:asciiTheme="minorEastAsia" w:eastAsiaTheme="minorEastAsia" w:hAnsiTheme="minorEastAsia" w:cstheme="minorEastAsia" w:hint="eastAsia"/>
          <w:sz w:val="24"/>
        </w:rPr>
        <w:t>予以实施；</w:t>
      </w:r>
    </w:p>
    <w:p w:rsidR="00FC6472" w:rsidRDefault="00ED0B26">
      <w:pPr>
        <w:widowControl/>
        <w:kinsoku w:val="0"/>
        <w:autoSpaceDE w:val="0"/>
        <w:autoSpaceDN w:val="0"/>
        <w:adjustRightInd w:val="0"/>
        <w:snapToGrid w:val="0"/>
        <w:spacing w:line="360" w:lineRule="auto"/>
        <w:ind w:firstLineChars="200" w:firstLine="48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乙方在活动期间发布的任何涉及有关甲方的相关信息，需经甲方确认无误后方可发布；</w:t>
      </w:r>
    </w:p>
    <w:p w:rsidR="00FC6472" w:rsidRDefault="00ED0B26">
      <w:pPr>
        <w:widowControl/>
        <w:kinsoku w:val="0"/>
        <w:autoSpaceDE w:val="0"/>
        <w:autoSpaceDN w:val="0"/>
        <w:adjustRightInd w:val="0"/>
        <w:snapToGrid w:val="0"/>
        <w:spacing w:line="360" w:lineRule="auto"/>
        <w:ind w:firstLineChars="200" w:firstLine="48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6.</w:t>
      </w:r>
      <w:r>
        <w:rPr>
          <w:rFonts w:asciiTheme="minorEastAsia" w:eastAsiaTheme="minorEastAsia" w:hAnsiTheme="minorEastAsia" w:cstheme="minorEastAsia" w:hint="eastAsia"/>
          <w:sz w:val="24"/>
        </w:rPr>
        <w:t>乙方负责解决所需要的工作条件及相应的工作配合，如场地的使用、水电提供、乙方工作人员出入、搭建施工时间、照明及设备出入场地等事宜等，甲方有义务提供必要的便利条件。</w:t>
      </w:r>
    </w:p>
    <w:p w:rsidR="00FC6472" w:rsidRDefault="00ED0B26">
      <w:pPr>
        <w:widowControl/>
        <w:kinsoku w:val="0"/>
        <w:autoSpaceDE w:val="0"/>
        <w:autoSpaceDN w:val="0"/>
        <w:adjustRightInd w:val="0"/>
        <w:snapToGrid w:val="0"/>
        <w:spacing w:line="360" w:lineRule="auto"/>
        <w:textAlignment w:val="baseline"/>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七</w:t>
      </w:r>
      <w:r>
        <w:rPr>
          <w:rFonts w:asciiTheme="minorEastAsia" w:eastAsiaTheme="minorEastAsia" w:hAnsiTheme="minorEastAsia" w:cstheme="minorEastAsia" w:hint="eastAsia"/>
          <w:b/>
          <w:bCs/>
          <w:sz w:val="24"/>
        </w:rPr>
        <w:t>、服务质量保证</w:t>
      </w:r>
    </w:p>
    <w:p w:rsidR="00FC6472" w:rsidRDefault="00ED0B26">
      <w:pPr>
        <w:widowControl/>
        <w:kinsoku w:val="0"/>
        <w:autoSpaceDE w:val="0"/>
        <w:autoSpaceDN w:val="0"/>
        <w:adjustRightInd w:val="0"/>
        <w:snapToGrid w:val="0"/>
        <w:spacing w:line="360" w:lineRule="auto"/>
        <w:ind w:firstLineChars="100" w:firstLine="24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（一）乙方需派一名项目</w:t>
      </w:r>
      <w:r>
        <w:rPr>
          <w:rFonts w:asciiTheme="minorEastAsia" w:eastAsiaTheme="minorEastAsia" w:hAnsiTheme="minorEastAsia" w:cstheme="minorEastAsia" w:hint="eastAsia"/>
          <w:sz w:val="24"/>
        </w:rPr>
        <w:t>负责人</w:t>
      </w:r>
      <w:r>
        <w:rPr>
          <w:rFonts w:asciiTheme="minorEastAsia" w:eastAsiaTheme="minorEastAsia" w:hAnsiTheme="minorEastAsia" w:cstheme="minorEastAsia" w:hint="eastAsia"/>
          <w:sz w:val="24"/>
        </w:rPr>
        <w:t>，直接与甲方沟通，项目</w:t>
      </w:r>
      <w:r>
        <w:rPr>
          <w:rFonts w:asciiTheme="minorEastAsia" w:eastAsiaTheme="minorEastAsia" w:hAnsiTheme="minorEastAsia" w:cstheme="minorEastAsia" w:hint="eastAsia"/>
          <w:sz w:val="24"/>
        </w:rPr>
        <w:t>负责人</w:t>
      </w:r>
      <w:r>
        <w:rPr>
          <w:rFonts w:asciiTheme="minorEastAsia" w:eastAsiaTheme="minorEastAsia" w:hAnsiTheme="minorEastAsia" w:cstheme="minorEastAsia" w:hint="eastAsia"/>
          <w:sz w:val="24"/>
        </w:rPr>
        <w:t>接收甲方提出的问题与要求，并及时反馈给工作组，解决在项目实施过程中遇到的问题。</w:t>
      </w:r>
    </w:p>
    <w:p w:rsidR="00FC6472" w:rsidRDefault="00ED0B26">
      <w:pPr>
        <w:widowControl/>
        <w:kinsoku w:val="0"/>
        <w:autoSpaceDE w:val="0"/>
        <w:autoSpaceDN w:val="0"/>
        <w:adjustRightInd w:val="0"/>
        <w:snapToGrid w:val="0"/>
        <w:spacing w:line="360" w:lineRule="auto"/>
        <w:ind w:firstLineChars="100" w:firstLine="24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（二）项目在实施过程中会出现不可预料的需求变更，乙方需积极配合甲方的需求变更，并按照变更后的需求继续进行方案实施。</w:t>
      </w:r>
    </w:p>
    <w:p w:rsidR="00FC6472" w:rsidRDefault="00ED0B26">
      <w:pPr>
        <w:widowControl/>
        <w:kinsoku w:val="0"/>
        <w:autoSpaceDE w:val="0"/>
        <w:autoSpaceDN w:val="0"/>
        <w:adjustRightInd w:val="0"/>
        <w:snapToGrid w:val="0"/>
        <w:spacing w:line="360" w:lineRule="auto"/>
        <w:ind w:firstLineChars="100" w:firstLine="24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（三）乙方需提交所有实施方案流程及说明文档。</w:t>
      </w:r>
    </w:p>
    <w:p w:rsidR="00FC6472" w:rsidRDefault="00ED0B26">
      <w:pPr>
        <w:widowControl/>
        <w:kinsoku w:val="0"/>
        <w:autoSpaceDE w:val="0"/>
        <w:autoSpaceDN w:val="0"/>
        <w:adjustRightInd w:val="0"/>
        <w:snapToGrid w:val="0"/>
        <w:spacing w:line="360" w:lineRule="auto"/>
        <w:ind w:firstLineChars="100" w:firstLine="24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（四）乙方需建立高效的管理团队，项目团队组成合理。</w:t>
      </w:r>
    </w:p>
    <w:p w:rsidR="00FC6472" w:rsidRDefault="00ED0B26">
      <w:pPr>
        <w:widowControl/>
        <w:kinsoku w:val="0"/>
        <w:autoSpaceDE w:val="0"/>
        <w:autoSpaceDN w:val="0"/>
        <w:adjustRightInd w:val="0"/>
        <w:snapToGrid w:val="0"/>
        <w:spacing w:line="360" w:lineRule="auto"/>
        <w:ind w:firstLineChars="100" w:firstLine="240"/>
        <w:textAlignment w:val="baseline"/>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（五）乙方需设有详细的技术资料档案和服务档案，将保存项目的详细资料以便于更好地提供服务。</w:t>
      </w:r>
    </w:p>
    <w:p w:rsidR="007C6DE4" w:rsidRDefault="007C6DE4" w:rsidP="007C6DE4">
      <w:pPr>
        <w:widowControl/>
        <w:kinsoku w:val="0"/>
        <w:autoSpaceDE w:val="0"/>
        <w:autoSpaceDN w:val="0"/>
        <w:adjustRightInd w:val="0"/>
        <w:snapToGrid w:val="0"/>
        <w:spacing w:line="360" w:lineRule="auto"/>
        <w:textAlignment w:val="baseline"/>
        <w:rPr>
          <w:rFonts w:asciiTheme="minorEastAsia" w:eastAsiaTheme="minorEastAsia" w:hAnsiTheme="minorEastAsia" w:cstheme="minorEastAsia" w:hint="eastAsia"/>
          <w:b/>
          <w:bCs/>
          <w:sz w:val="24"/>
        </w:rPr>
      </w:pPr>
      <w:r w:rsidRPr="007C6DE4">
        <w:rPr>
          <w:rFonts w:asciiTheme="minorEastAsia" w:eastAsiaTheme="minorEastAsia" w:hAnsiTheme="minorEastAsia" w:cstheme="minorEastAsia" w:hint="eastAsia"/>
          <w:b/>
          <w:bCs/>
          <w:sz w:val="24"/>
        </w:rPr>
        <w:t>八、</w:t>
      </w:r>
      <w:r>
        <w:rPr>
          <w:rFonts w:asciiTheme="minorEastAsia" w:eastAsiaTheme="minorEastAsia" w:hAnsiTheme="minorEastAsia" w:cstheme="minorEastAsia" w:hint="eastAsia"/>
          <w:b/>
          <w:bCs/>
          <w:sz w:val="24"/>
        </w:rPr>
        <w:t>验收：</w:t>
      </w:r>
      <w:r w:rsidR="003A0A89">
        <w:rPr>
          <w:rFonts w:asciiTheme="minorEastAsia" w:eastAsiaTheme="minorEastAsia" w:hAnsiTheme="minorEastAsia" w:cstheme="minorEastAsia" w:hint="eastAsia"/>
          <w:b/>
          <w:bCs/>
          <w:sz w:val="24"/>
        </w:rPr>
        <w:t xml:space="preserve"> </w:t>
      </w:r>
    </w:p>
    <w:p w:rsidR="00211AFB" w:rsidRDefault="007C6DE4" w:rsidP="003A0A89">
      <w:pPr>
        <w:widowControl/>
        <w:kinsoku w:val="0"/>
        <w:autoSpaceDE w:val="0"/>
        <w:autoSpaceDN w:val="0"/>
        <w:adjustRightInd w:val="0"/>
        <w:snapToGrid w:val="0"/>
        <w:spacing w:line="360" w:lineRule="auto"/>
        <w:ind w:firstLineChars="200" w:firstLine="480"/>
        <w:textAlignment w:val="baseline"/>
        <w:rPr>
          <w:rFonts w:asciiTheme="minorEastAsia" w:eastAsiaTheme="minorEastAsia" w:hAnsiTheme="minorEastAsia" w:cstheme="minorEastAsia" w:hint="eastAsia"/>
          <w:sz w:val="24"/>
        </w:rPr>
      </w:pPr>
      <w:r w:rsidRPr="007C6DE4">
        <w:rPr>
          <w:rFonts w:asciiTheme="minorEastAsia" w:eastAsiaTheme="minorEastAsia" w:hAnsiTheme="minorEastAsia" w:cstheme="minorEastAsia"/>
          <w:sz w:val="24"/>
        </w:rPr>
        <w:t>乙方应向甲方提交验收申请</w:t>
      </w:r>
      <w:r w:rsidR="007307AB">
        <w:rPr>
          <w:rFonts w:asciiTheme="minorEastAsia" w:eastAsiaTheme="minorEastAsia" w:hAnsiTheme="minorEastAsia" w:cstheme="minorEastAsia" w:hint="eastAsia"/>
          <w:sz w:val="24"/>
        </w:rPr>
        <w:t>，</w:t>
      </w:r>
      <w:r w:rsidRPr="007C6DE4">
        <w:rPr>
          <w:rFonts w:asciiTheme="minorEastAsia" w:eastAsiaTheme="minorEastAsia" w:hAnsiTheme="minorEastAsia" w:cstheme="minorEastAsia"/>
          <w:sz w:val="24"/>
        </w:rPr>
        <w:t>甲方应在收到验收申请</w:t>
      </w:r>
      <w:r w:rsidR="007307AB">
        <w:rPr>
          <w:rFonts w:asciiTheme="minorEastAsia" w:eastAsiaTheme="minorEastAsia" w:hAnsiTheme="minorEastAsia" w:cstheme="minorEastAsia" w:hint="eastAsia"/>
          <w:sz w:val="24"/>
        </w:rPr>
        <w:t>后</w:t>
      </w:r>
      <w:bookmarkStart w:id="0" w:name="_GoBack"/>
      <w:bookmarkEnd w:id="0"/>
      <w:r w:rsidRPr="007C6DE4">
        <w:rPr>
          <w:rFonts w:asciiTheme="minorEastAsia" w:eastAsiaTheme="minorEastAsia" w:hAnsiTheme="minorEastAsia" w:cstheme="minorEastAsia"/>
          <w:sz w:val="24"/>
        </w:rPr>
        <w:t>组织验收</w:t>
      </w:r>
      <w:r w:rsidR="00211AFB">
        <w:rPr>
          <w:rFonts w:asciiTheme="minorEastAsia" w:eastAsiaTheme="minorEastAsia" w:hAnsiTheme="minorEastAsia" w:cstheme="minorEastAsia" w:hint="eastAsia"/>
          <w:sz w:val="24"/>
        </w:rPr>
        <w:t>。</w:t>
      </w:r>
    </w:p>
    <w:p w:rsidR="003A0A89" w:rsidRPr="003A0A89" w:rsidRDefault="007C6DE4" w:rsidP="003A0A89">
      <w:pPr>
        <w:widowControl/>
        <w:kinsoku w:val="0"/>
        <w:autoSpaceDE w:val="0"/>
        <w:autoSpaceDN w:val="0"/>
        <w:adjustRightInd w:val="0"/>
        <w:snapToGrid w:val="0"/>
        <w:spacing w:line="360" w:lineRule="auto"/>
        <w:ind w:firstLineChars="200" w:firstLine="480"/>
        <w:textAlignment w:val="baseline"/>
        <w:rPr>
          <w:rFonts w:asciiTheme="minorEastAsia" w:eastAsiaTheme="minorEastAsia" w:hAnsiTheme="minorEastAsia" w:cstheme="minorEastAsia"/>
          <w:sz w:val="24"/>
        </w:rPr>
      </w:pPr>
      <w:r w:rsidRPr="007C6DE4">
        <w:rPr>
          <w:rFonts w:asciiTheme="minorEastAsia" w:eastAsiaTheme="minorEastAsia" w:hAnsiTheme="minorEastAsia" w:cstheme="minorEastAsia"/>
          <w:sz w:val="24"/>
        </w:rPr>
        <w:t>验收</w:t>
      </w:r>
      <w:r w:rsidR="003A0A89">
        <w:rPr>
          <w:rFonts w:asciiTheme="minorEastAsia" w:eastAsiaTheme="minorEastAsia" w:hAnsiTheme="minorEastAsia" w:cstheme="minorEastAsia"/>
          <w:sz w:val="24"/>
        </w:rPr>
        <w:t>合格后</w:t>
      </w:r>
      <w:r>
        <w:rPr>
          <w:rFonts w:asciiTheme="minorEastAsia" w:eastAsiaTheme="minorEastAsia" w:hAnsiTheme="minorEastAsia" w:cstheme="minorEastAsia" w:hint="eastAsia"/>
          <w:sz w:val="24"/>
        </w:rPr>
        <w:t>签发</w:t>
      </w:r>
      <w:r w:rsidRPr="007C6DE4">
        <w:rPr>
          <w:rFonts w:asciiTheme="minorEastAsia" w:eastAsiaTheme="minorEastAsia" w:hAnsiTheme="minorEastAsia" w:cstheme="minorEastAsia"/>
          <w:sz w:val="24"/>
        </w:rPr>
        <w:t>验收报告。</w:t>
      </w:r>
      <w:r w:rsidR="003A0A89" w:rsidRPr="003A0A89">
        <w:rPr>
          <w:rFonts w:asciiTheme="minorEastAsia" w:eastAsiaTheme="minorEastAsia" w:hAnsiTheme="minorEastAsia" w:cstheme="minorEastAsia" w:hint="eastAsia"/>
          <w:sz w:val="24"/>
        </w:rPr>
        <w:t>如验收不合格，乙方应根据甲方要求</w:t>
      </w:r>
      <w:r w:rsidR="003A0A89">
        <w:rPr>
          <w:rFonts w:asciiTheme="minorEastAsia" w:eastAsiaTheme="minorEastAsia" w:hAnsiTheme="minorEastAsia" w:cstheme="minorEastAsia" w:hint="eastAsia"/>
          <w:sz w:val="24"/>
        </w:rPr>
        <w:t>完善</w:t>
      </w:r>
      <w:r w:rsidR="003A0A89" w:rsidRPr="003A0A89">
        <w:rPr>
          <w:rFonts w:asciiTheme="minorEastAsia" w:eastAsiaTheme="minorEastAsia" w:hAnsiTheme="minorEastAsia" w:cstheme="minorEastAsia" w:hint="eastAsia"/>
          <w:sz w:val="24"/>
        </w:rPr>
        <w:t>。</w:t>
      </w:r>
    </w:p>
    <w:p w:rsidR="00FC6472" w:rsidRDefault="007C6DE4">
      <w:pPr>
        <w:widowControl/>
        <w:kinsoku w:val="0"/>
        <w:autoSpaceDE w:val="0"/>
        <w:autoSpaceDN w:val="0"/>
        <w:adjustRightInd w:val="0"/>
        <w:snapToGrid w:val="0"/>
        <w:spacing w:line="360" w:lineRule="auto"/>
        <w:textAlignment w:val="baseline"/>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九</w:t>
      </w:r>
      <w:r w:rsidR="00ED0B26">
        <w:rPr>
          <w:rFonts w:asciiTheme="minorEastAsia" w:eastAsiaTheme="minorEastAsia" w:hAnsiTheme="minorEastAsia" w:cstheme="minorEastAsia" w:hint="eastAsia"/>
          <w:b/>
          <w:bCs/>
          <w:sz w:val="24"/>
        </w:rPr>
        <w:t>、知识产权</w:t>
      </w:r>
    </w:p>
    <w:p w:rsidR="00FC6472" w:rsidRDefault="00ED0B26">
      <w:pPr>
        <w:widowControl/>
        <w:kinsoku w:val="0"/>
        <w:autoSpaceDE w:val="0"/>
        <w:autoSpaceDN w:val="0"/>
        <w:adjustRightInd w:val="0"/>
        <w:snapToGrid w:val="0"/>
        <w:spacing w:line="360" w:lineRule="auto"/>
        <w:ind w:firstLineChars="100" w:firstLine="24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（一）本项目若使用乙方自有品牌进行合作的，品牌知识权利归乙方所有，</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其他所涉及到的所有成果的知识产权归甲方所有。</w:t>
      </w:r>
    </w:p>
    <w:p w:rsidR="00FC6472" w:rsidRDefault="00ED0B26">
      <w:pPr>
        <w:widowControl/>
        <w:kinsoku w:val="0"/>
        <w:autoSpaceDE w:val="0"/>
        <w:autoSpaceDN w:val="0"/>
        <w:adjustRightInd w:val="0"/>
        <w:snapToGrid w:val="0"/>
        <w:spacing w:line="360" w:lineRule="auto"/>
        <w:ind w:firstLineChars="100" w:firstLine="24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（二）乙方无论出于任何目的如在其他地方使用甲方享有知识产权的成果，必须经甲方同意</w:t>
      </w:r>
      <w:r>
        <w:rPr>
          <w:rFonts w:asciiTheme="minorEastAsia" w:eastAsiaTheme="minorEastAsia" w:hAnsiTheme="minorEastAsia" w:cstheme="minorEastAsia" w:hint="eastAsia"/>
          <w:sz w:val="24"/>
        </w:rPr>
        <w:t>方可使用。</w:t>
      </w:r>
    </w:p>
    <w:p w:rsidR="00FC6472" w:rsidRDefault="00ED0B26">
      <w:pPr>
        <w:widowControl/>
        <w:kinsoku w:val="0"/>
        <w:autoSpaceDE w:val="0"/>
        <w:autoSpaceDN w:val="0"/>
        <w:adjustRightInd w:val="0"/>
        <w:snapToGrid w:val="0"/>
        <w:spacing w:line="360" w:lineRule="auto"/>
        <w:ind w:firstLineChars="100" w:firstLine="24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（三）乙方为执行本合同而提供的技术资料使用权归甲方所有。</w:t>
      </w:r>
    </w:p>
    <w:p w:rsidR="00FC6472" w:rsidRDefault="007C6DE4">
      <w:pPr>
        <w:widowControl/>
        <w:kinsoku w:val="0"/>
        <w:autoSpaceDE w:val="0"/>
        <w:autoSpaceDN w:val="0"/>
        <w:adjustRightInd w:val="0"/>
        <w:snapToGrid w:val="0"/>
        <w:spacing w:line="360" w:lineRule="auto"/>
        <w:textAlignment w:val="baseline"/>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十</w:t>
      </w:r>
      <w:r w:rsidR="00ED0B26">
        <w:rPr>
          <w:rFonts w:asciiTheme="minorEastAsia" w:eastAsiaTheme="minorEastAsia" w:hAnsiTheme="minorEastAsia" w:cstheme="minorEastAsia" w:hint="eastAsia"/>
          <w:b/>
          <w:bCs/>
          <w:sz w:val="24"/>
        </w:rPr>
        <w:t>、保密规定</w:t>
      </w:r>
    </w:p>
    <w:p w:rsidR="00FC6472" w:rsidRDefault="00ED0B26">
      <w:pPr>
        <w:widowControl/>
        <w:kinsoku w:val="0"/>
        <w:autoSpaceDE w:val="0"/>
        <w:autoSpaceDN w:val="0"/>
        <w:adjustRightInd w:val="0"/>
        <w:snapToGrid w:val="0"/>
        <w:spacing w:line="360" w:lineRule="auto"/>
        <w:ind w:firstLineChars="200" w:firstLine="48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甲、乙双方应永久恪守因签署或履行本合同而获知的对方秘密信息及其它秘密资料，任何一方</w:t>
      </w:r>
      <w:r>
        <w:rPr>
          <w:rFonts w:asciiTheme="minorEastAsia" w:eastAsiaTheme="minorEastAsia" w:hAnsiTheme="minorEastAsia" w:cstheme="minorEastAsia" w:hint="eastAsia"/>
          <w:sz w:val="24"/>
        </w:rPr>
        <w:t>不得</w:t>
      </w:r>
      <w:r>
        <w:rPr>
          <w:rFonts w:asciiTheme="minorEastAsia" w:eastAsiaTheme="minorEastAsia" w:hAnsiTheme="minorEastAsia" w:cstheme="minorEastAsia" w:hint="eastAsia"/>
          <w:sz w:val="24"/>
        </w:rPr>
        <w:t>泄露获知的对方秘密信息给第三方，因泄密而给对方造成的一切损失并承担相应的法律责任（包括刑事责任）。</w:t>
      </w:r>
    </w:p>
    <w:p w:rsidR="00FC6472" w:rsidRDefault="00ED0B26">
      <w:pPr>
        <w:widowControl/>
        <w:kinsoku w:val="0"/>
        <w:autoSpaceDE w:val="0"/>
        <w:autoSpaceDN w:val="0"/>
        <w:adjustRightInd w:val="0"/>
        <w:snapToGrid w:val="0"/>
        <w:spacing w:line="360" w:lineRule="auto"/>
        <w:textAlignment w:val="baseline"/>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十</w:t>
      </w:r>
      <w:r w:rsidR="007C6DE4">
        <w:rPr>
          <w:rFonts w:asciiTheme="minorEastAsia" w:eastAsiaTheme="minorEastAsia" w:hAnsiTheme="minorEastAsia" w:cstheme="minorEastAsia" w:hint="eastAsia"/>
          <w:b/>
          <w:bCs/>
          <w:sz w:val="24"/>
        </w:rPr>
        <w:t>一</w:t>
      </w:r>
      <w:r>
        <w:rPr>
          <w:rFonts w:asciiTheme="minorEastAsia" w:eastAsiaTheme="minorEastAsia" w:hAnsiTheme="minorEastAsia" w:cstheme="minorEastAsia" w:hint="eastAsia"/>
          <w:b/>
          <w:bCs/>
          <w:sz w:val="24"/>
        </w:rPr>
        <w:t>、其他事项</w:t>
      </w:r>
    </w:p>
    <w:p w:rsidR="00FC6472" w:rsidRDefault="00ED0B26">
      <w:pPr>
        <w:widowControl/>
        <w:kinsoku w:val="0"/>
        <w:autoSpaceDE w:val="0"/>
        <w:autoSpaceDN w:val="0"/>
        <w:adjustRightInd w:val="0"/>
        <w:snapToGrid w:val="0"/>
        <w:spacing w:line="360" w:lineRule="auto"/>
        <w:ind w:firstLineChars="200" w:firstLine="48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乙方不得将本合同项下乙方的任何义务转让给其它单位或个人</w:t>
      </w:r>
    </w:p>
    <w:p w:rsidR="00FC6472" w:rsidRDefault="00ED0B26">
      <w:pPr>
        <w:widowControl/>
        <w:kinsoku w:val="0"/>
        <w:autoSpaceDE w:val="0"/>
        <w:autoSpaceDN w:val="0"/>
        <w:adjustRightInd w:val="0"/>
        <w:snapToGrid w:val="0"/>
        <w:spacing w:line="360" w:lineRule="auto"/>
        <w:textAlignment w:val="baseline"/>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十</w:t>
      </w:r>
      <w:r w:rsidR="007C6DE4">
        <w:rPr>
          <w:rFonts w:asciiTheme="minorEastAsia" w:eastAsiaTheme="minorEastAsia" w:hAnsiTheme="minorEastAsia" w:cstheme="minorEastAsia" w:hint="eastAsia"/>
          <w:b/>
          <w:bCs/>
          <w:sz w:val="24"/>
        </w:rPr>
        <w:t>二</w:t>
      </w:r>
      <w:r>
        <w:rPr>
          <w:rFonts w:asciiTheme="minorEastAsia" w:eastAsiaTheme="minorEastAsia" w:hAnsiTheme="minorEastAsia" w:cstheme="minorEastAsia" w:hint="eastAsia"/>
          <w:b/>
          <w:bCs/>
          <w:sz w:val="24"/>
        </w:rPr>
        <w:t>、违约责任</w:t>
      </w:r>
    </w:p>
    <w:p w:rsidR="00FC6472" w:rsidRDefault="00ED0B26">
      <w:pPr>
        <w:widowControl/>
        <w:kinsoku w:val="0"/>
        <w:autoSpaceDE w:val="0"/>
        <w:autoSpaceDN w:val="0"/>
        <w:adjustRightInd w:val="0"/>
        <w:snapToGrid w:val="0"/>
        <w:spacing w:line="360" w:lineRule="auto"/>
        <w:ind w:firstLineChars="100" w:firstLine="24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（一）依据《中华人民共和国民法典》《中华人民共和国政府采购法》的相关条款和本合同约定的相关条款执行。</w:t>
      </w:r>
    </w:p>
    <w:p w:rsidR="00FC6472" w:rsidRDefault="00ED0B26">
      <w:pPr>
        <w:widowControl/>
        <w:kinsoku w:val="0"/>
        <w:autoSpaceDE w:val="0"/>
        <w:autoSpaceDN w:val="0"/>
        <w:adjustRightInd w:val="0"/>
        <w:snapToGrid w:val="0"/>
        <w:spacing w:line="360" w:lineRule="auto"/>
        <w:ind w:firstLineChars="100" w:firstLine="24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（二）乙方未按合同要求履行，不</w:t>
      </w:r>
      <w:proofErr w:type="gramStart"/>
      <w:r>
        <w:rPr>
          <w:rFonts w:asciiTheme="minorEastAsia" w:eastAsiaTheme="minorEastAsia" w:hAnsiTheme="minorEastAsia" w:cstheme="minorEastAsia" w:hint="eastAsia"/>
          <w:sz w:val="24"/>
        </w:rPr>
        <w:t>符合磋商</w:t>
      </w:r>
      <w:proofErr w:type="gramEnd"/>
      <w:r>
        <w:rPr>
          <w:rFonts w:asciiTheme="minorEastAsia" w:eastAsiaTheme="minorEastAsia" w:hAnsiTheme="minorEastAsia" w:cstheme="minorEastAsia" w:hint="eastAsia"/>
          <w:sz w:val="24"/>
        </w:rPr>
        <w:t>响应要求，乙方必</w:t>
      </w:r>
      <w:r>
        <w:rPr>
          <w:rFonts w:asciiTheme="minorEastAsia" w:eastAsiaTheme="minorEastAsia" w:hAnsiTheme="minorEastAsia" w:cstheme="minorEastAsia" w:hint="eastAsia"/>
          <w:sz w:val="24"/>
        </w:rPr>
        <w:t>须无条件提高完善服务质量，否则，甲方有权终止合同，并对乙方的违约行为进行追究。</w:t>
      </w:r>
    </w:p>
    <w:p w:rsidR="00FC6472" w:rsidRDefault="00ED0B26">
      <w:pPr>
        <w:widowControl/>
        <w:kinsoku w:val="0"/>
        <w:autoSpaceDE w:val="0"/>
        <w:autoSpaceDN w:val="0"/>
        <w:adjustRightInd w:val="0"/>
        <w:snapToGrid w:val="0"/>
        <w:spacing w:line="360" w:lineRule="auto"/>
        <w:textAlignment w:val="baseline"/>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十</w:t>
      </w:r>
      <w:r w:rsidR="007C6DE4">
        <w:rPr>
          <w:rFonts w:asciiTheme="minorEastAsia" w:eastAsiaTheme="minorEastAsia" w:hAnsiTheme="minorEastAsia" w:cstheme="minorEastAsia" w:hint="eastAsia"/>
          <w:b/>
          <w:bCs/>
          <w:sz w:val="24"/>
        </w:rPr>
        <w:t>三</w:t>
      </w:r>
      <w:r>
        <w:rPr>
          <w:rFonts w:asciiTheme="minorEastAsia" w:eastAsiaTheme="minorEastAsia" w:hAnsiTheme="minorEastAsia" w:cstheme="minorEastAsia" w:hint="eastAsia"/>
          <w:b/>
          <w:bCs/>
          <w:sz w:val="24"/>
        </w:rPr>
        <w:t>、合同争议解决的方式</w:t>
      </w:r>
    </w:p>
    <w:p w:rsidR="00FC6472" w:rsidRDefault="00ED0B26">
      <w:pPr>
        <w:pStyle w:val="2"/>
        <w:spacing w:line="360" w:lineRule="auto"/>
        <w:ind w:leftChars="0" w:left="0" w:firstLine="480"/>
        <w:rPr>
          <w:rFonts w:asciiTheme="minorEastAsia" w:eastAsiaTheme="minorEastAsia" w:hAnsiTheme="minorEastAsia" w:cstheme="minorEastAsia"/>
          <w:sz w:val="24"/>
          <w:highlight w:val="yellow"/>
        </w:rPr>
      </w:pPr>
      <w:r>
        <w:rPr>
          <w:rFonts w:asciiTheme="minorEastAsia" w:eastAsiaTheme="minorEastAsia" w:hAnsiTheme="minorEastAsia" w:cstheme="minorEastAsia" w:hint="eastAsia"/>
          <w:sz w:val="24"/>
        </w:rPr>
        <w:t>因执行本合同所发生的或与本合同有关的一切争议</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双方应通过友好协商解决。如果协商开始后六十（</w:t>
      </w:r>
      <w:r>
        <w:rPr>
          <w:rFonts w:asciiTheme="minorEastAsia" w:eastAsiaTheme="minorEastAsia" w:hAnsiTheme="minorEastAsia" w:cstheme="minorEastAsia" w:hint="eastAsia"/>
          <w:sz w:val="24"/>
        </w:rPr>
        <w:t>60</w:t>
      </w:r>
      <w:r>
        <w:rPr>
          <w:rFonts w:asciiTheme="minorEastAsia" w:eastAsiaTheme="minorEastAsia" w:hAnsiTheme="minorEastAsia" w:cstheme="minorEastAsia" w:hint="eastAsia"/>
          <w:sz w:val="24"/>
        </w:rPr>
        <w:t>）天还未解决，</w:t>
      </w:r>
      <w:r>
        <w:rPr>
          <w:rFonts w:asciiTheme="minorEastAsia" w:eastAsiaTheme="minorEastAsia" w:hAnsiTheme="minorEastAsia" w:cstheme="minorEastAsia" w:hint="eastAsia"/>
          <w:sz w:val="24"/>
          <w:highlight w:val="yellow"/>
        </w:rPr>
        <w:t>双方可将争议提交至西安仲裁委员会仲裁解决</w:t>
      </w:r>
      <w:r w:rsidR="007C6DE4">
        <w:rPr>
          <w:rFonts w:asciiTheme="minorEastAsia" w:eastAsiaTheme="minorEastAsia" w:hAnsiTheme="minorEastAsia" w:cstheme="minorEastAsia" w:hint="eastAsia"/>
          <w:sz w:val="24"/>
          <w:highlight w:val="yellow"/>
        </w:rPr>
        <w:t>或甲方所在地法院诉讼</w:t>
      </w:r>
      <w:r>
        <w:rPr>
          <w:rFonts w:asciiTheme="minorEastAsia" w:eastAsiaTheme="minorEastAsia" w:hAnsiTheme="minorEastAsia" w:cstheme="minorEastAsia" w:hint="eastAsia"/>
          <w:sz w:val="24"/>
          <w:highlight w:val="yellow"/>
        </w:rPr>
        <w:t>。</w:t>
      </w:r>
    </w:p>
    <w:p w:rsidR="00FC6472" w:rsidRDefault="00ED0B26">
      <w:pPr>
        <w:widowControl/>
        <w:kinsoku w:val="0"/>
        <w:autoSpaceDE w:val="0"/>
        <w:autoSpaceDN w:val="0"/>
        <w:adjustRightInd w:val="0"/>
        <w:snapToGrid w:val="0"/>
        <w:spacing w:line="360" w:lineRule="auto"/>
        <w:textAlignment w:val="baseline"/>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十</w:t>
      </w:r>
      <w:r w:rsidR="007C6DE4">
        <w:rPr>
          <w:rFonts w:asciiTheme="minorEastAsia" w:eastAsiaTheme="minorEastAsia" w:hAnsiTheme="minorEastAsia" w:cstheme="minorEastAsia" w:hint="eastAsia"/>
          <w:b/>
          <w:bCs/>
          <w:sz w:val="24"/>
        </w:rPr>
        <w:t>四</w:t>
      </w:r>
      <w:r>
        <w:rPr>
          <w:rFonts w:asciiTheme="minorEastAsia" w:eastAsiaTheme="minorEastAsia" w:hAnsiTheme="minorEastAsia" w:cstheme="minorEastAsia" w:hint="eastAsia"/>
          <w:b/>
          <w:bCs/>
          <w:sz w:val="24"/>
        </w:rPr>
        <w:t>、合同订立</w:t>
      </w:r>
    </w:p>
    <w:p w:rsidR="00FC6472" w:rsidRDefault="00ED0B26">
      <w:pPr>
        <w:widowControl/>
        <w:kinsoku w:val="0"/>
        <w:autoSpaceDE w:val="0"/>
        <w:autoSpaceDN w:val="0"/>
        <w:adjustRightInd w:val="0"/>
        <w:snapToGrid w:val="0"/>
        <w:spacing w:line="360" w:lineRule="auto"/>
        <w:ind w:firstLineChars="100" w:firstLine="24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一</w:t>
      </w:r>
      <w:r>
        <w:rPr>
          <w:rFonts w:asciiTheme="minorEastAsia" w:eastAsiaTheme="minorEastAsia" w:hAnsiTheme="minorEastAsia" w:cstheme="minorEastAsia" w:hint="eastAsia"/>
          <w:sz w:val="24"/>
        </w:rPr>
        <w:t>）订立时间：</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月</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日</w:t>
      </w:r>
    </w:p>
    <w:p w:rsidR="00FC6472" w:rsidRDefault="00ED0B26">
      <w:pPr>
        <w:widowControl/>
        <w:kinsoku w:val="0"/>
        <w:autoSpaceDE w:val="0"/>
        <w:autoSpaceDN w:val="0"/>
        <w:adjustRightInd w:val="0"/>
        <w:snapToGrid w:val="0"/>
        <w:spacing w:line="360" w:lineRule="auto"/>
        <w:ind w:firstLineChars="100" w:firstLine="24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二</w:t>
      </w:r>
      <w:r>
        <w:rPr>
          <w:rFonts w:asciiTheme="minorEastAsia" w:eastAsiaTheme="minorEastAsia" w:hAnsiTheme="minorEastAsia" w:cstheme="minorEastAsia" w:hint="eastAsia"/>
          <w:sz w:val="24"/>
        </w:rPr>
        <w:t>）订立地点：</w:t>
      </w:r>
      <w:r>
        <w:rPr>
          <w:rFonts w:asciiTheme="minorEastAsia" w:eastAsiaTheme="minorEastAsia" w:hAnsiTheme="minorEastAsia" w:cstheme="minorEastAsia" w:hint="eastAsia"/>
          <w:sz w:val="24"/>
          <w:u w:val="single"/>
        </w:rPr>
        <w:t xml:space="preserve">                                 </w:t>
      </w:r>
    </w:p>
    <w:p w:rsidR="00FC6472" w:rsidRDefault="00ED0B26">
      <w:pPr>
        <w:widowControl/>
        <w:kinsoku w:val="0"/>
        <w:autoSpaceDE w:val="0"/>
        <w:autoSpaceDN w:val="0"/>
        <w:adjustRightInd w:val="0"/>
        <w:snapToGrid w:val="0"/>
        <w:spacing w:line="360" w:lineRule="auto"/>
        <w:ind w:firstLineChars="100" w:firstLine="24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三</w:t>
      </w:r>
      <w:r>
        <w:rPr>
          <w:rFonts w:asciiTheme="minorEastAsia" w:eastAsiaTheme="minorEastAsia" w:hAnsiTheme="minorEastAsia" w:cstheme="minorEastAsia" w:hint="eastAsia"/>
          <w:sz w:val="24"/>
        </w:rPr>
        <w:t>）本合同一式</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份，具有同等法律效力，双方各执</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份，具有同等法律效力。本合同经双方签字盖章后生效，合同执行完毕自动失效。</w:t>
      </w:r>
    </w:p>
    <w:p w:rsidR="00FC6472" w:rsidRDefault="00ED0B26">
      <w:pPr>
        <w:widowControl/>
        <w:kinsoku w:val="0"/>
        <w:autoSpaceDE w:val="0"/>
        <w:autoSpaceDN w:val="0"/>
        <w:adjustRightInd w:val="0"/>
        <w:snapToGrid w:val="0"/>
        <w:spacing w:line="360" w:lineRule="auto"/>
        <w:ind w:firstLineChars="100" w:firstLine="240"/>
        <w:textAlignment w:val="baseline"/>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（四）本合同如有未尽事宜，甲、乙双方可协商解决并签订补充协议予以确定。</w:t>
      </w:r>
    </w:p>
    <w:p w:rsidR="00FC6472" w:rsidRDefault="00FC6472">
      <w:pPr>
        <w:pStyle w:val="a5"/>
        <w:spacing w:line="360" w:lineRule="auto"/>
        <w:rPr>
          <w:rFonts w:asciiTheme="minorEastAsia" w:eastAsiaTheme="minorEastAsia" w:hAnsiTheme="minorEastAsia" w:cstheme="minorEastAsia"/>
          <w:sz w:val="24"/>
          <w:szCs w:val="24"/>
        </w:rPr>
      </w:pPr>
    </w:p>
    <w:p w:rsidR="00FC6472" w:rsidRDefault="00ED0B26">
      <w:pPr>
        <w:pStyle w:val="a5"/>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（以下无正文）</w:t>
      </w:r>
    </w:p>
    <w:p w:rsidR="00FC6472" w:rsidRDefault="00FC6472">
      <w:pPr>
        <w:pStyle w:val="a5"/>
        <w:spacing w:line="360" w:lineRule="auto"/>
        <w:rPr>
          <w:rFonts w:ascii="宋体" w:hAnsi="宋体" w:cs="宋体"/>
          <w:sz w:val="24"/>
          <w:szCs w:val="24"/>
        </w:rPr>
      </w:pPr>
    </w:p>
    <w:p w:rsidR="00FC6472" w:rsidRDefault="00FC6472">
      <w:pPr>
        <w:pStyle w:val="a5"/>
        <w:spacing w:line="360" w:lineRule="auto"/>
        <w:rPr>
          <w:rFonts w:ascii="宋体" w:hAnsi="宋体" w:cs="宋体"/>
          <w:sz w:val="24"/>
          <w:szCs w:val="24"/>
        </w:rPr>
      </w:pPr>
    </w:p>
    <w:p w:rsidR="00FC6472" w:rsidRDefault="00ED0B26">
      <w:pPr>
        <w:spacing w:line="360" w:lineRule="auto"/>
        <w:rPr>
          <w:rFonts w:ascii="宋体" w:hAnsi="宋体" w:cs="宋体"/>
          <w:sz w:val="24"/>
        </w:rPr>
      </w:pPr>
      <w:r>
        <w:rPr>
          <w:rFonts w:ascii="宋体" w:hAnsi="宋体" w:cs="宋体" w:hint="eastAsia"/>
          <w:sz w:val="24"/>
        </w:rPr>
        <w:br w:type="page"/>
      </w:r>
    </w:p>
    <w:p w:rsidR="00FC6472" w:rsidRDefault="00ED0B26">
      <w:pPr>
        <w:pStyle w:val="a5"/>
        <w:spacing w:line="360" w:lineRule="auto"/>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本页无</w:t>
      </w:r>
      <w:r w:rsidRPr="007C6DE4">
        <w:rPr>
          <w:rFonts w:ascii="宋体" w:hAnsi="宋体" w:hint="eastAsia"/>
          <w:bCs/>
          <w:snapToGrid w:val="0"/>
          <w:kern w:val="0"/>
          <w:sz w:val="24"/>
          <w:szCs w:val="24"/>
        </w:rPr>
        <w:t>正文，为《</w:t>
      </w:r>
      <w:r w:rsidRPr="007C6DE4">
        <w:rPr>
          <w:rFonts w:ascii="宋体" w:hAnsi="宋体" w:hint="eastAsia"/>
          <w:bCs/>
          <w:snapToGrid w:val="0"/>
          <w:kern w:val="0"/>
          <w:sz w:val="24"/>
          <w:szCs w:val="24"/>
        </w:rPr>
        <w:t>陕西省商务厅第八届进博会——国家级步行街陕西展区布展搭建及重点招商项目册设计制作采购项目</w:t>
      </w:r>
      <w:r w:rsidRPr="007C6DE4">
        <w:rPr>
          <w:rFonts w:ascii="宋体" w:hAnsi="宋体" w:hint="eastAsia"/>
          <w:bCs/>
          <w:snapToGrid w:val="0"/>
          <w:kern w:val="0"/>
          <w:sz w:val="24"/>
          <w:szCs w:val="24"/>
        </w:rPr>
        <w:t>服务合同》的签署页</w:t>
      </w:r>
      <w:r w:rsidRPr="007C6DE4">
        <w:rPr>
          <w:rFonts w:ascii="宋体" w:hAnsi="宋体" w:hint="eastAsia"/>
          <w:bCs/>
          <w:snapToGrid w:val="0"/>
          <w:kern w:val="0"/>
          <w:sz w:val="24"/>
          <w:szCs w:val="24"/>
        </w:rPr>
        <w:t>)</w:t>
      </w:r>
    </w:p>
    <w:p w:rsidR="00FC6472" w:rsidRDefault="00FC6472">
      <w:pPr>
        <w:pStyle w:val="a5"/>
        <w:rPr>
          <w:rFonts w:ascii="宋体" w:hAnsi="宋体" w:cs="宋体"/>
          <w:sz w:val="24"/>
          <w:szCs w:val="24"/>
        </w:rPr>
      </w:pPr>
    </w:p>
    <w:tbl>
      <w:tblPr>
        <w:tblStyle w:val="a9"/>
        <w:tblW w:w="855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5"/>
        <w:gridCol w:w="328"/>
        <w:gridCol w:w="4116"/>
      </w:tblGrid>
      <w:tr w:rsidR="00FC6472">
        <w:trPr>
          <w:trHeight w:val="651"/>
          <w:jc w:val="center"/>
        </w:trPr>
        <w:tc>
          <w:tcPr>
            <w:tcW w:w="4115" w:type="dxa"/>
            <w:vAlign w:val="center"/>
          </w:tcPr>
          <w:p w:rsidR="00FC6472" w:rsidRDefault="00ED0B26">
            <w:pPr>
              <w:adjustRightInd w:val="0"/>
              <w:snapToGrid w:val="0"/>
              <w:jc w:val="left"/>
              <w:rPr>
                <w:rFonts w:ascii="宋体" w:hAnsi="宋体"/>
                <w:bCs/>
                <w:snapToGrid w:val="0"/>
                <w:kern w:val="0"/>
                <w:sz w:val="24"/>
              </w:rPr>
            </w:pPr>
            <w:r>
              <w:rPr>
                <w:rFonts w:ascii="宋体" w:hAnsi="宋体" w:hint="eastAsia"/>
                <w:bCs/>
                <w:snapToGrid w:val="0"/>
                <w:kern w:val="0"/>
                <w:sz w:val="24"/>
              </w:rPr>
              <w:t>甲方</w:t>
            </w:r>
            <w:r>
              <w:rPr>
                <w:rFonts w:ascii="宋体" w:hAnsi="宋体" w:hint="eastAsia"/>
                <w:bCs/>
                <w:snapToGrid w:val="0"/>
                <w:kern w:val="0"/>
                <w:sz w:val="24"/>
              </w:rPr>
              <w:t>：</w:t>
            </w:r>
            <w:r>
              <w:rPr>
                <w:rFonts w:ascii="宋体" w:hAnsi="宋体" w:hint="eastAsia"/>
                <w:bCs/>
                <w:snapToGrid w:val="0"/>
                <w:kern w:val="0"/>
                <w:sz w:val="24"/>
              </w:rPr>
              <w:t xml:space="preserve"> </w:t>
            </w:r>
            <w:r>
              <w:rPr>
                <w:rFonts w:ascii="宋体" w:hAnsi="宋体" w:hint="eastAsia"/>
                <w:bCs/>
                <w:snapToGrid w:val="0"/>
                <w:kern w:val="0"/>
                <w:sz w:val="24"/>
              </w:rPr>
              <w:t>（公章）</w:t>
            </w:r>
          </w:p>
        </w:tc>
        <w:tc>
          <w:tcPr>
            <w:tcW w:w="328" w:type="dxa"/>
            <w:vAlign w:val="center"/>
          </w:tcPr>
          <w:p w:rsidR="00FC6472" w:rsidRDefault="00FC6472">
            <w:pPr>
              <w:adjustRightInd w:val="0"/>
              <w:snapToGrid w:val="0"/>
              <w:jc w:val="left"/>
              <w:rPr>
                <w:rFonts w:ascii="宋体" w:hAnsi="宋体"/>
                <w:bCs/>
                <w:snapToGrid w:val="0"/>
                <w:kern w:val="0"/>
                <w:sz w:val="24"/>
              </w:rPr>
            </w:pPr>
          </w:p>
        </w:tc>
        <w:tc>
          <w:tcPr>
            <w:tcW w:w="4116" w:type="dxa"/>
            <w:vAlign w:val="center"/>
          </w:tcPr>
          <w:p w:rsidR="00FC6472" w:rsidRDefault="00ED0B26">
            <w:pPr>
              <w:adjustRightInd w:val="0"/>
              <w:snapToGrid w:val="0"/>
              <w:jc w:val="left"/>
              <w:rPr>
                <w:rFonts w:ascii="宋体" w:hAnsi="宋体"/>
                <w:bCs/>
                <w:snapToGrid w:val="0"/>
                <w:kern w:val="0"/>
                <w:sz w:val="24"/>
              </w:rPr>
            </w:pPr>
            <w:r>
              <w:rPr>
                <w:rFonts w:ascii="宋体" w:hAnsi="宋体" w:hint="eastAsia"/>
                <w:bCs/>
                <w:snapToGrid w:val="0"/>
                <w:kern w:val="0"/>
                <w:sz w:val="24"/>
              </w:rPr>
              <w:t>乙方</w:t>
            </w:r>
            <w:r>
              <w:rPr>
                <w:rFonts w:ascii="宋体" w:hAnsi="宋体" w:hint="eastAsia"/>
                <w:bCs/>
                <w:snapToGrid w:val="0"/>
                <w:kern w:val="0"/>
                <w:sz w:val="24"/>
              </w:rPr>
              <w:t>：（公章）</w:t>
            </w:r>
          </w:p>
        </w:tc>
      </w:tr>
      <w:tr w:rsidR="00FC6472">
        <w:trPr>
          <w:trHeight w:val="651"/>
          <w:jc w:val="center"/>
        </w:trPr>
        <w:tc>
          <w:tcPr>
            <w:tcW w:w="4115" w:type="dxa"/>
            <w:vAlign w:val="center"/>
          </w:tcPr>
          <w:p w:rsidR="00FC6472" w:rsidRDefault="00ED0B26">
            <w:pPr>
              <w:adjustRightInd w:val="0"/>
              <w:snapToGrid w:val="0"/>
              <w:jc w:val="left"/>
              <w:rPr>
                <w:rFonts w:ascii="宋体" w:hAnsi="宋体"/>
                <w:bCs/>
                <w:snapToGrid w:val="0"/>
                <w:kern w:val="0"/>
                <w:sz w:val="24"/>
              </w:rPr>
            </w:pPr>
            <w:r>
              <w:rPr>
                <w:rFonts w:ascii="宋体" w:hAnsi="宋体" w:hint="eastAsia"/>
                <w:bCs/>
                <w:snapToGrid w:val="0"/>
                <w:kern w:val="0"/>
                <w:sz w:val="24"/>
              </w:rPr>
              <w:t>法定代表人</w:t>
            </w:r>
          </w:p>
        </w:tc>
        <w:tc>
          <w:tcPr>
            <w:tcW w:w="328" w:type="dxa"/>
            <w:vAlign w:val="center"/>
          </w:tcPr>
          <w:p w:rsidR="00FC6472" w:rsidRDefault="00FC6472">
            <w:pPr>
              <w:adjustRightInd w:val="0"/>
              <w:snapToGrid w:val="0"/>
              <w:jc w:val="left"/>
              <w:rPr>
                <w:rFonts w:ascii="宋体" w:hAnsi="宋体"/>
                <w:bCs/>
                <w:snapToGrid w:val="0"/>
                <w:kern w:val="0"/>
                <w:sz w:val="24"/>
              </w:rPr>
            </w:pPr>
          </w:p>
        </w:tc>
        <w:tc>
          <w:tcPr>
            <w:tcW w:w="4116" w:type="dxa"/>
            <w:vAlign w:val="center"/>
          </w:tcPr>
          <w:p w:rsidR="00FC6472" w:rsidRDefault="00ED0B26">
            <w:pPr>
              <w:adjustRightInd w:val="0"/>
              <w:snapToGrid w:val="0"/>
              <w:jc w:val="left"/>
              <w:rPr>
                <w:rFonts w:ascii="宋体" w:hAnsi="宋体"/>
                <w:bCs/>
                <w:snapToGrid w:val="0"/>
                <w:kern w:val="0"/>
                <w:sz w:val="24"/>
              </w:rPr>
            </w:pPr>
            <w:r>
              <w:rPr>
                <w:rFonts w:ascii="宋体" w:hAnsi="宋体" w:hint="eastAsia"/>
                <w:bCs/>
                <w:snapToGrid w:val="0"/>
                <w:kern w:val="0"/>
                <w:sz w:val="24"/>
              </w:rPr>
              <w:t>法定代表人</w:t>
            </w:r>
          </w:p>
        </w:tc>
      </w:tr>
      <w:tr w:rsidR="00FC6472">
        <w:trPr>
          <w:trHeight w:val="651"/>
          <w:jc w:val="center"/>
        </w:trPr>
        <w:tc>
          <w:tcPr>
            <w:tcW w:w="4115" w:type="dxa"/>
            <w:vAlign w:val="center"/>
          </w:tcPr>
          <w:p w:rsidR="00FC6472" w:rsidRDefault="00ED0B26">
            <w:pPr>
              <w:adjustRightInd w:val="0"/>
              <w:snapToGrid w:val="0"/>
              <w:jc w:val="left"/>
              <w:rPr>
                <w:rFonts w:ascii="宋体" w:hAnsi="宋体"/>
                <w:bCs/>
                <w:snapToGrid w:val="0"/>
                <w:kern w:val="0"/>
                <w:sz w:val="24"/>
              </w:rPr>
            </w:pPr>
            <w:r>
              <w:rPr>
                <w:rFonts w:ascii="宋体" w:hAnsi="宋体" w:hint="eastAsia"/>
                <w:bCs/>
                <w:snapToGrid w:val="0"/>
                <w:kern w:val="0"/>
                <w:sz w:val="24"/>
              </w:rPr>
              <w:t>委托代理人</w:t>
            </w:r>
          </w:p>
        </w:tc>
        <w:tc>
          <w:tcPr>
            <w:tcW w:w="328" w:type="dxa"/>
            <w:vAlign w:val="center"/>
          </w:tcPr>
          <w:p w:rsidR="00FC6472" w:rsidRDefault="00FC6472">
            <w:pPr>
              <w:adjustRightInd w:val="0"/>
              <w:snapToGrid w:val="0"/>
              <w:jc w:val="left"/>
              <w:rPr>
                <w:rFonts w:ascii="宋体" w:hAnsi="宋体"/>
                <w:bCs/>
                <w:snapToGrid w:val="0"/>
                <w:kern w:val="0"/>
                <w:sz w:val="24"/>
              </w:rPr>
            </w:pPr>
          </w:p>
        </w:tc>
        <w:tc>
          <w:tcPr>
            <w:tcW w:w="4116" w:type="dxa"/>
            <w:vAlign w:val="center"/>
          </w:tcPr>
          <w:p w:rsidR="00FC6472" w:rsidRDefault="00ED0B26">
            <w:pPr>
              <w:adjustRightInd w:val="0"/>
              <w:snapToGrid w:val="0"/>
              <w:jc w:val="left"/>
              <w:rPr>
                <w:rFonts w:ascii="宋体" w:hAnsi="宋体"/>
                <w:bCs/>
                <w:snapToGrid w:val="0"/>
                <w:kern w:val="0"/>
                <w:sz w:val="24"/>
              </w:rPr>
            </w:pPr>
            <w:r>
              <w:rPr>
                <w:rFonts w:ascii="宋体" w:hAnsi="宋体" w:hint="eastAsia"/>
                <w:bCs/>
                <w:snapToGrid w:val="0"/>
                <w:kern w:val="0"/>
                <w:sz w:val="24"/>
              </w:rPr>
              <w:t>委托代理人</w:t>
            </w:r>
          </w:p>
        </w:tc>
      </w:tr>
      <w:tr w:rsidR="00FC6472">
        <w:trPr>
          <w:trHeight w:val="651"/>
          <w:jc w:val="center"/>
        </w:trPr>
        <w:tc>
          <w:tcPr>
            <w:tcW w:w="4115" w:type="dxa"/>
            <w:vAlign w:val="center"/>
          </w:tcPr>
          <w:p w:rsidR="00FC6472" w:rsidRDefault="00ED0B26">
            <w:pPr>
              <w:adjustRightInd w:val="0"/>
              <w:snapToGrid w:val="0"/>
              <w:jc w:val="left"/>
              <w:rPr>
                <w:rFonts w:ascii="宋体" w:hAnsi="宋体"/>
                <w:bCs/>
                <w:snapToGrid w:val="0"/>
                <w:kern w:val="0"/>
                <w:sz w:val="24"/>
              </w:rPr>
            </w:pPr>
            <w:r>
              <w:rPr>
                <w:rFonts w:ascii="宋体" w:hAnsi="宋体" w:hint="eastAsia"/>
                <w:bCs/>
                <w:snapToGrid w:val="0"/>
                <w:kern w:val="0"/>
                <w:sz w:val="24"/>
              </w:rPr>
              <w:t>开户银行</w:t>
            </w:r>
          </w:p>
        </w:tc>
        <w:tc>
          <w:tcPr>
            <w:tcW w:w="328" w:type="dxa"/>
            <w:vAlign w:val="center"/>
          </w:tcPr>
          <w:p w:rsidR="00FC6472" w:rsidRDefault="00FC6472">
            <w:pPr>
              <w:adjustRightInd w:val="0"/>
              <w:snapToGrid w:val="0"/>
              <w:jc w:val="left"/>
              <w:rPr>
                <w:rFonts w:ascii="宋体" w:hAnsi="宋体"/>
                <w:bCs/>
                <w:snapToGrid w:val="0"/>
                <w:kern w:val="0"/>
                <w:sz w:val="24"/>
              </w:rPr>
            </w:pPr>
          </w:p>
        </w:tc>
        <w:tc>
          <w:tcPr>
            <w:tcW w:w="4116" w:type="dxa"/>
            <w:vAlign w:val="center"/>
          </w:tcPr>
          <w:p w:rsidR="00FC6472" w:rsidRDefault="00ED0B26">
            <w:pPr>
              <w:adjustRightInd w:val="0"/>
              <w:snapToGrid w:val="0"/>
              <w:jc w:val="left"/>
              <w:rPr>
                <w:rFonts w:ascii="宋体" w:hAnsi="宋体"/>
                <w:bCs/>
                <w:snapToGrid w:val="0"/>
                <w:kern w:val="0"/>
                <w:sz w:val="24"/>
              </w:rPr>
            </w:pPr>
            <w:r>
              <w:rPr>
                <w:rFonts w:ascii="宋体" w:hAnsi="宋体" w:hint="eastAsia"/>
                <w:bCs/>
                <w:snapToGrid w:val="0"/>
                <w:kern w:val="0"/>
                <w:sz w:val="24"/>
              </w:rPr>
              <w:t>开户银行</w:t>
            </w:r>
          </w:p>
        </w:tc>
      </w:tr>
      <w:tr w:rsidR="00FC6472">
        <w:trPr>
          <w:trHeight w:val="651"/>
          <w:jc w:val="center"/>
        </w:trPr>
        <w:tc>
          <w:tcPr>
            <w:tcW w:w="4115" w:type="dxa"/>
            <w:vAlign w:val="center"/>
          </w:tcPr>
          <w:p w:rsidR="00FC6472" w:rsidRDefault="00ED0B26">
            <w:pPr>
              <w:adjustRightInd w:val="0"/>
              <w:snapToGrid w:val="0"/>
              <w:jc w:val="left"/>
              <w:rPr>
                <w:rFonts w:ascii="宋体" w:hAnsi="宋体"/>
                <w:bCs/>
                <w:snapToGrid w:val="0"/>
                <w:kern w:val="0"/>
                <w:sz w:val="24"/>
              </w:rPr>
            </w:pPr>
            <w:r>
              <w:rPr>
                <w:rFonts w:ascii="宋体" w:hAnsi="宋体" w:hint="eastAsia"/>
                <w:bCs/>
                <w:snapToGrid w:val="0"/>
                <w:kern w:val="0"/>
                <w:sz w:val="24"/>
              </w:rPr>
              <w:t>账号</w:t>
            </w:r>
          </w:p>
        </w:tc>
        <w:tc>
          <w:tcPr>
            <w:tcW w:w="328" w:type="dxa"/>
            <w:vAlign w:val="center"/>
          </w:tcPr>
          <w:p w:rsidR="00FC6472" w:rsidRDefault="00FC6472">
            <w:pPr>
              <w:adjustRightInd w:val="0"/>
              <w:snapToGrid w:val="0"/>
              <w:jc w:val="left"/>
              <w:rPr>
                <w:rFonts w:ascii="宋体" w:hAnsi="宋体"/>
                <w:bCs/>
                <w:snapToGrid w:val="0"/>
                <w:kern w:val="0"/>
                <w:sz w:val="24"/>
              </w:rPr>
            </w:pPr>
          </w:p>
        </w:tc>
        <w:tc>
          <w:tcPr>
            <w:tcW w:w="4116" w:type="dxa"/>
            <w:vAlign w:val="center"/>
          </w:tcPr>
          <w:p w:rsidR="00FC6472" w:rsidRDefault="00ED0B26">
            <w:pPr>
              <w:adjustRightInd w:val="0"/>
              <w:snapToGrid w:val="0"/>
              <w:jc w:val="left"/>
              <w:rPr>
                <w:rFonts w:ascii="宋体" w:hAnsi="宋体"/>
                <w:bCs/>
                <w:snapToGrid w:val="0"/>
                <w:kern w:val="0"/>
                <w:sz w:val="24"/>
              </w:rPr>
            </w:pPr>
            <w:r>
              <w:rPr>
                <w:rFonts w:ascii="宋体" w:hAnsi="宋体" w:hint="eastAsia"/>
                <w:bCs/>
                <w:snapToGrid w:val="0"/>
                <w:kern w:val="0"/>
                <w:sz w:val="24"/>
              </w:rPr>
              <w:t>账号</w:t>
            </w:r>
          </w:p>
        </w:tc>
      </w:tr>
      <w:tr w:rsidR="00FC6472">
        <w:trPr>
          <w:trHeight w:val="651"/>
          <w:jc w:val="center"/>
        </w:trPr>
        <w:tc>
          <w:tcPr>
            <w:tcW w:w="4115" w:type="dxa"/>
            <w:vAlign w:val="center"/>
          </w:tcPr>
          <w:p w:rsidR="00FC6472" w:rsidRDefault="00ED0B26">
            <w:pPr>
              <w:adjustRightInd w:val="0"/>
              <w:snapToGrid w:val="0"/>
              <w:jc w:val="left"/>
              <w:rPr>
                <w:rFonts w:ascii="宋体" w:hAnsi="宋体"/>
                <w:bCs/>
                <w:snapToGrid w:val="0"/>
                <w:kern w:val="0"/>
                <w:sz w:val="24"/>
              </w:rPr>
            </w:pPr>
            <w:r>
              <w:rPr>
                <w:rFonts w:ascii="宋体" w:hAnsi="宋体" w:hint="eastAsia"/>
                <w:bCs/>
                <w:snapToGrid w:val="0"/>
                <w:kern w:val="0"/>
                <w:sz w:val="24"/>
              </w:rPr>
              <w:t>地址</w:t>
            </w:r>
          </w:p>
        </w:tc>
        <w:tc>
          <w:tcPr>
            <w:tcW w:w="328" w:type="dxa"/>
            <w:vAlign w:val="center"/>
          </w:tcPr>
          <w:p w:rsidR="00FC6472" w:rsidRDefault="00FC6472">
            <w:pPr>
              <w:adjustRightInd w:val="0"/>
              <w:snapToGrid w:val="0"/>
              <w:jc w:val="left"/>
              <w:rPr>
                <w:rFonts w:ascii="宋体" w:hAnsi="宋体"/>
                <w:bCs/>
                <w:snapToGrid w:val="0"/>
                <w:kern w:val="0"/>
                <w:sz w:val="24"/>
              </w:rPr>
            </w:pPr>
          </w:p>
        </w:tc>
        <w:tc>
          <w:tcPr>
            <w:tcW w:w="4116" w:type="dxa"/>
            <w:vAlign w:val="center"/>
          </w:tcPr>
          <w:p w:rsidR="00FC6472" w:rsidRDefault="00ED0B26">
            <w:pPr>
              <w:adjustRightInd w:val="0"/>
              <w:snapToGrid w:val="0"/>
              <w:jc w:val="left"/>
              <w:rPr>
                <w:rFonts w:ascii="宋体" w:hAnsi="宋体"/>
                <w:bCs/>
                <w:snapToGrid w:val="0"/>
                <w:kern w:val="0"/>
                <w:sz w:val="24"/>
              </w:rPr>
            </w:pPr>
            <w:r>
              <w:rPr>
                <w:rFonts w:ascii="宋体" w:hAnsi="宋体" w:hint="eastAsia"/>
                <w:bCs/>
                <w:snapToGrid w:val="0"/>
                <w:kern w:val="0"/>
                <w:sz w:val="24"/>
              </w:rPr>
              <w:t>地址</w:t>
            </w:r>
          </w:p>
        </w:tc>
      </w:tr>
      <w:tr w:rsidR="00FC6472">
        <w:trPr>
          <w:trHeight w:val="651"/>
          <w:jc w:val="center"/>
        </w:trPr>
        <w:tc>
          <w:tcPr>
            <w:tcW w:w="4115" w:type="dxa"/>
            <w:vAlign w:val="center"/>
          </w:tcPr>
          <w:p w:rsidR="00FC6472" w:rsidRDefault="00ED0B26">
            <w:pPr>
              <w:adjustRightInd w:val="0"/>
              <w:snapToGrid w:val="0"/>
              <w:jc w:val="left"/>
              <w:rPr>
                <w:rFonts w:ascii="宋体" w:hAnsi="宋体"/>
                <w:bCs/>
                <w:snapToGrid w:val="0"/>
                <w:kern w:val="0"/>
                <w:sz w:val="24"/>
              </w:rPr>
            </w:pPr>
            <w:r>
              <w:rPr>
                <w:rFonts w:ascii="宋体" w:hAnsi="宋体" w:hint="eastAsia"/>
                <w:bCs/>
                <w:snapToGrid w:val="0"/>
                <w:kern w:val="0"/>
                <w:sz w:val="24"/>
              </w:rPr>
              <w:t>电话</w:t>
            </w:r>
          </w:p>
        </w:tc>
        <w:tc>
          <w:tcPr>
            <w:tcW w:w="328" w:type="dxa"/>
            <w:vAlign w:val="center"/>
          </w:tcPr>
          <w:p w:rsidR="00FC6472" w:rsidRDefault="00FC6472">
            <w:pPr>
              <w:adjustRightInd w:val="0"/>
              <w:snapToGrid w:val="0"/>
              <w:jc w:val="left"/>
              <w:rPr>
                <w:rFonts w:ascii="宋体" w:hAnsi="宋体"/>
                <w:bCs/>
                <w:snapToGrid w:val="0"/>
                <w:kern w:val="0"/>
                <w:sz w:val="24"/>
              </w:rPr>
            </w:pPr>
          </w:p>
        </w:tc>
        <w:tc>
          <w:tcPr>
            <w:tcW w:w="4116" w:type="dxa"/>
            <w:vAlign w:val="center"/>
          </w:tcPr>
          <w:p w:rsidR="00FC6472" w:rsidRDefault="00ED0B26">
            <w:pPr>
              <w:adjustRightInd w:val="0"/>
              <w:snapToGrid w:val="0"/>
              <w:jc w:val="left"/>
              <w:rPr>
                <w:rFonts w:ascii="宋体" w:hAnsi="宋体"/>
                <w:bCs/>
                <w:snapToGrid w:val="0"/>
                <w:kern w:val="0"/>
                <w:sz w:val="24"/>
              </w:rPr>
            </w:pPr>
            <w:r>
              <w:rPr>
                <w:rFonts w:ascii="宋体" w:hAnsi="宋体" w:hint="eastAsia"/>
                <w:bCs/>
                <w:snapToGrid w:val="0"/>
                <w:kern w:val="0"/>
                <w:sz w:val="24"/>
              </w:rPr>
              <w:t>电话</w:t>
            </w:r>
          </w:p>
        </w:tc>
      </w:tr>
      <w:tr w:rsidR="00FC6472">
        <w:trPr>
          <w:trHeight w:val="651"/>
          <w:jc w:val="center"/>
        </w:trPr>
        <w:tc>
          <w:tcPr>
            <w:tcW w:w="4115" w:type="dxa"/>
            <w:vAlign w:val="center"/>
          </w:tcPr>
          <w:p w:rsidR="00FC6472" w:rsidRDefault="00ED0B26">
            <w:pPr>
              <w:adjustRightInd w:val="0"/>
              <w:snapToGrid w:val="0"/>
              <w:jc w:val="left"/>
              <w:rPr>
                <w:rFonts w:ascii="宋体" w:hAnsi="宋体"/>
                <w:bCs/>
                <w:snapToGrid w:val="0"/>
                <w:kern w:val="0"/>
                <w:sz w:val="24"/>
              </w:rPr>
            </w:pPr>
            <w:r>
              <w:rPr>
                <w:rFonts w:ascii="宋体" w:hAnsi="宋体" w:hint="eastAsia"/>
                <w:bCs/>
                <w:snapToGrid w:val="0"/>
                <w:kern w:val="0"/>
                <w:sz w:val="24"/>
              </w:rPr>
              <w:t>传真</w:t>
            </w:r>
          </w:p>
        </w:tc>
        <w:tc>
          <w:tcPr>
            <w:tcW w:w="328" w:type="dxa"/>
            <w:vAlign w:val="center"/>
          </w:tcPr>
          <w:p w:rsidR="00FC6472" w:rsidRDefault="00FC6472">
            <w:pPr>
              <w:adjustRightInd w:val="0"/>
              <w:snapToGrid w:val="0"/>
              <w:jc w:val="left"/>
              <w:rPr>
                <w:rFonts w:ascii="宋体" w:hAnsi="宋体"/>
                <w:bCs/>
                <w:snapToGrid w:val="0"/>
                <w:kern w:val="0"/>
                <w:sz w:val="24"/>
              </w:rPr>
            </w:pPr>
          </w:p>
        </w:tc>
        <w:tc>
          <w:tcPr>
            <w:tcW w:w="4116" w:type="dxa"/>
            <w:vAlign w:val="center"/>
          </w:tcPr>
          <w:p w:rsidR="00FC6472" w:rsidRDefault="00ED0B26">
            <w:pPr>
              <w:adjustRightInd w:val="0"/>
              <w:snapToGrid w:val="0"/>
              <w:jc w:val="left"/>
              <w:rPr>
                <w:rFonts w:ascii="宋体" w:hAnsi="宋体"/>
                <w:bCs/>
                <w:snapToGrid w:val="0"/>
                <w:kern w:val="0"/>
                <w:sz w:val="24"/>
              </w:rPr>
            </w:pPr>
            <w:r>
              <w:rPr>
                <w:rFonts w:ascii="宋体" w:hAnsi="宋体" w:hint="eastAsia"/>
                <w:bCs/>
                <w:snapToGrid w:val="0"/>
                <w:kern w:val="0"/>
                <w:sz w:val="24"/>
              </w:rPr>
              <w:t>传真</w:t>
            </w:r>
          </w:p>
        </w:tc>
      </w:tr>
      <w:tr w:rsidR="00FC6472">
        <w:trPr>
          <w:trHeight w:val="651"/>
          <w:jc w:val="center"/>
        </w:trPr>
        <w:tc>
          <w:tcPr>
            <w:tcW w:w="4115" w:type="dxa"/>
            <w:vAlign w:val="center"/>
          </w:tcPr>
          <w:p w:rsidR="00FC6472" w:rsidRDefault="00ED0B26">
            <w:pPr>
              <w:adjustRightInd w:val="0"/>
              <w:snapToGrid w:val="0"/>
              <w:jc w:val="left"/>
              <w:rPr>
                <w:rFonts w:ascii="宋体" w:hAnsi="宋体"/>
                <w:bCs/>
                <w:snapToGrid w:val="0"/>
                <w:kern w:val="0"/>
                <w:sz w:val="24"/>
              </w:rPr>
            </w:pPr>
            <w:r>
              <w:rPr>
                <w:rFonts w:ascii="宋体" w:hAnsi="宋体" w:hint="eastAsia"/>
                <w:bCs/>
                <w:snapToGrid w:val="0"/>
                <w:kern w:val="0"/>
                <w:sz w:val="24"/>
              </w:rPr>
              <w:t>日期：</w:t>
            </w:r>
            <w:r>
              <w:rPr>
                <w:rFonts w:ascii="宋体" w:hAnsi="宋体" w:hint="eastAsia"/>
                <w:bCs/>
                <w:snapToGrid w:val="0"/>
                <w:kern w:val="0"/>
                <w:sz w:val="24"/>
              </w:rPr>
              <w:t xml:space="preserve">      </w:t>
            </w:r>
            <w:r>
              <w:rPr>
                <w:rFonts w:ascii="宋体" w:hAnsi="宋体" w:hint="eastAsia"/>
                <w:bCs/>
                <w:snapToGrid w:val="0"/>
                <w:kern w:val="0"/>
                <w:sz w:val="24"/>
              </w:rPr>
              <w:t>年</w:t>
            </w:r>
            <w:r>
              <w:rPr>
                <w:rFonts w:ascii="宋体" w:hAnsi="宋体" w:hint="eastAsia"/>
                <w:bCs/>
                <w:snapToGrid w:val="0"/>
                <w:kern w:val="0"/>
                <w:sz w:val="24"/>
              </w:rPr>
              <w:t xml:space="preserve">    </w:t>
            </w:r>
            <w:r>
              <w:rPr>
                <w:rFonts w:ascii="宋体" w:hAnsi="宋体" w:hint="eastAsia"/>
                <w:bCs/>
                <w:snapToGrid w:val="0"/>
                <w:kern w:val="0"/>
                <w:sz w:val="24"/>
              </w:rPr>
              <w:t>月</w:t>
            </w:r>
            <w:r>
              <w:rPr>
                <w:rFonts w:ascii="宋体" w:hAnsi="宋体" w:hint="eastAsia"/>
                <w:bCs/>
                <w:snapToGrid w:val="0"/>
                <w:kern w:val="0"/>
                <w:sz w:val="24"/>
              </w:rPr>
              <w:t xml:space="preserve">   </w:t>
            </w:r>
            <w:r>
              <w:rPr>
                <w:rFonts w:ascii="宋体" w:hAnsi="宋体" w:hint="eastAsia"/>
                <w:bCs/>
                <w:snapToGrid w:val="0"/>
                <w:kern w:val="0"/>
                <w:sz w:val="24"/>
              </w:rPr>
              <w:t>日</w:t>
            </w:r>
          </w:p>
        </w:tc>
        <w:tc>
          <w:tcPr>
            <w:tcW w:w="328" w:type="dxa"/>
            <w:vAlign w:val="center"/>
          </w:tcPr>
          <w:p w:rsidR="00FC6472" w:rsidRDefault="00FC6472">
            <w:pPr>
              <w:adjustRightInd w:val="0"/>
              <w:snapToGrid w:val="0"/>
              <w:jc w:val="left"/>
              <w:rPr>
                <w:rFonts w:ascii="宋体" w:hAnsi="宋体"/>
                <w:bCs/>
                <w:snapToGrid w:val="0"/>
                <w:kern w:val="0"/>
                <w:sz w:val="24"/>
              </w:rPr>
            </w:pPr>
          </w:p>
        </w:tc>
        <w:tc>
          <w:tcPr>
            <w:tcW w:w="4116" w:type="dxa"/>
            <w:vAlign w:val="center"/>
          </w:tcPr>
          <w:p w:rsidR="00FC6472" w:rsidRDefault="00ED0B26">
            <w:pPr>
              <w:adjustRightInd w:val="0"/>
              <w:snapToGrid w:val="0"/>
              <w:jc w:val="left"/>
              <w:rPr>
                <w:rFonts w:ascii="宋体" w:hAnsi="宋体"/>
                <w:bCs/>
                <w:snapToGrid w:val="0"/>
                <w:kern w:val="0"/>
                <w:sz w:val="24"/>
              </w:rPr>
            </w:pPr>
            <w:r>
              <w:rPr>
                <w:rFonts w:ascii="宋体" w:hAnsi="宋体" w:hint="eastAsia"/>
                <w:bCs/>
                <w:snapToGrid w:val="0"/>
                <w:kern w:val="0"/>
                <w:sz w:val="24"/>
              </w:rPr>
              <w:t>日期：</w:t>
            </w:r>
            <w:r>
              <w:rPr>
                <w:rFonts w:ascii="宋体" w:hAnsi="宋体" w:hint="eastAsia"/>
                <w:bCs/>
                <w:snapToGrid w:val="0"/>
                <w:kern w:val="0"/>
                <w:sz w:val="24"/>
              </w:rPr>
              <w:t xml:space="preserve">      </w:t>
            </w:r>
            <w:r>
              <w:rPr>
                <w:rFonts w:ascii="宋体" w:hAnsi="宋体" w:hint="eastAsia"/>
                <w:bCs/>
                <w:snapToGrid w:val="0"/>
                <w:kern w:val="0"/>
                <w:sz w:val="24"/>
              </w:rPr>
              <w:t>年</w:t>
            </w:r>
            <w:r>
              <w:rPr>
                <w:rFonts w:ascii="宋体" w:hAnsi="宋体" w:hint="eastAsia"/>
                <w:bCs/>
                <w:snapToGrid w:val="0"/>
                <w:kern w:val="0"/>
                <w:sz w:val="24"/>
              </w:rPr>
              <w:t xml:space="preserve">    </w:t>
            </w:r>
            <w:r>
              <w:rPr>
                <w:rFonts w:ascii="宋体" w:hAnsi="宋体" w:hint="eastAsia"/>
                <w:bCs/>
                <w:snapToGrid w:val="0"/>
                <w:kern w:val="0"/>
                <w:sz w:val="24"/>
              </w:rPr>
              <w:t>月</w:t>
            </w:r>
            <w:r>
              <w:rPr>
                <w:rFonts w:ascii="宋体" w:hAnsi="宋体" w:hint="eastAsia"/>
                <w:bCs/>
                <w:snapToGrid w:val="0"/>
                <w:kern w:val="0"/>
                <w:sz w:val="24"/>
              </w:rPr>
              <w:t xml:space="preserve">   </w:t>
            </w:r>
            <w:r>
              <w:rPr>
                <w:rFonts w:ascii="宋体" w:hAnsi="宋体" w:hint="eastAsia"/>
                <w:bCs/>
                <w:snapToGrid w:val="0"/>
                <w:kern w:val="0"/>
                <w:sz w:val="24"/>
              </w:rPr>
              <w:t>日</w:t>
            </w:r>
          </w:p>
        </w:tc>
      </w:tr>
    </w:tbl>
    <w:p w:rsidR="00FC6472" w:rsidRDefault="00FC6472"/>
    <w:p w:rsidR="00FC6472" w:rsidRDefault="00FC6472"/>
    <w:sectPr w:rsidR="00FC6472">
      <w:footerReference w:type="default" r:id="rId8"/>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B26" w:rsidRDefault="00ED0B26">
      <w:r>
        <w:separator/>
      </w:r>
    </w:p>
  </w:endnote>
  <w:endnote w:type="continuationSeparator" w:id="0">
    <w:p w:rsidR="00ED0B26" w:rsidRDefault="00ED0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书宋简体">
    <w:altName w:val="宋体"/>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472" w:rsidRDefault="00ED0B26">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C6472" w:rsidRDefault="00ED0B26">
                          <w:pPr>
                            <w:pStyle w:val="a6"/>
                          </w:pPr>
                          <w:r>
                            <w:fldChar w:fldCharType="begin"/>
                          </w:r>
                          <w:r>
                            <w:instrText xml:space="preserve"> PAGE  \* MERGEFORMAT </w:instrText>
                          </w:r>
                          <w:r>
                            <w:fldChar w:fldCharType="separate"/>
                          </w:r>
                          <w:r w:rsidR="007307AB">
                            <w:rPr>
                              <w:noProof/>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C6472" w:rsidRDefault="00ED0B26">
                    <w:pPr>
                      <w:pStyle w:val="a6"/>
                    </w:pPr>
                    <w:r>
                      <w:fldChar w:fldCharType="begin"/>
                    </w:r>
                    <w:r>
                      <w:instrText xml:space="preserve"> PAGE  \* MERGEFORMAT </w:instrText>
                    </w:r>
                    <w:r>
                      <w:fldChar w:fldCharType="separate"/>
                    </w:r>
                    <w:r w:rsidR="007307AB">
                      <w:rPr>
                        <w:noProof/>
                      </w:rP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B26" w:rsidRDefault="00ED0B26">
      <w:r>
        <w:separator/>
      </w:r>
    </w:p>
  </w:footnote>
  <w:footnote w:type="continuationSeparator" w:id="0">
    <w:p w:rsidR="00ED0B26" w:rsidRDefault="00ED0B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420"/>
  <w:drawingGridVerticalSpacing w:val="156"/>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lNzRlNTY2NDM2MDEzOGRlODUyYWFkMmZlZGJjYzIifQ=="/>
  </w:docVars>
  <w:rsids>
    <w:rsidRoot w:val="00FC6472"/>
    <w:rsid w:val="00211AFB"/>
    <w:rsid w:val="003A0A89"/>
    <w:rsid w:val="007307AB"/>
    <w:rsid w:val="007C6DE4"/>
    <w:rsid w:val="00D81BC1"/>
    <w:rsid w:val="00ED0B26"/>
    <w:rsid w:val="00FC6472"/>
    <w:rsid w:val="06FD269B"/>
    <w:rsid w:val="0B612BB7"/>
    <w:rsid w:val="0DBF4AFD"/>
    <w:rsid w:val="0EDB32C2"/>
    <w:rsid w:val="1A98475D"/>
    <w:rsid w:val="1C640D9B"/>
    <w:rsid w:val="25213455"/>
    <w:rsid w:val="287A1946"/>
    <w:rsid w:val="28EB63A0"/>
    <w:rsid w:val="2A6401B8"/>
    <w:rsid w:val="40381A73"/>
    <w:rsid w:val="45E306D3"/>
    <w:rsid w:val="45FE253E"/>
    <w:rsid w:val="4B58746D"/>
    <w:rsid w:val="4D741877"/>
    <w:rsid w:val="548C5454"/>
    <w:rsid w:val="5B221F9B"/>
    <w:rsid w:val="5C936557"/>
    <w:rsid w:val="5D465377"/>
    <w:rsid w:val="5DB06C95"/>
    <w:rsid w:val="5E7E7421"/>
    <w:rsid w:val="604A3B94"/>
    <w:rsid w:val="664933A9"/>
    <w:rsid w:val="690D4C9F"/>
    <w:rsid w:val="6B147755"/>
    <w:rsid w:val="6EFC7F8C"/>
    <w:rsid w:val="741A22F3"/>
    <w:rsid w:val="7762504C"/>
    <w:rsid w:val="79031B28"/>
    <w:rsid w:val="79E72D0B"/>
    <w:rsid w:val="7DC7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uiPriority="99" w:unhideWhenUsed="1" w:qFormat="1"/>
    <w:lsdException w:name="Body Text Indent" w:qFormat="1"/>
    <w:lsdException w:name="Subtitle" w:qFormat="1"/>
    <w:lsdException w:name="Body Text First Indent 2"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qFormat/>
    <w:pPr>
      <w:spacing w:after="120" w:line="240" w:lineRule="auto"/>
      <w:ind w:leftChars="200" w:left="420" w:firstLineChars="200" w:firstLine="420"/>
    </w:pPr>
    <w:rPr>
      <w:rFonts w:ascii="Times New Roman" w:hAnsi="Times New Roman"/>
      <w:sz w:val="21"/>
      <w:szCs w:val="24"/>
    </w:rPr>
  </w:style>
  <w:style w:type="paragraph" w:styleId="a3">
    <w:name w:val="Body Text Indent"/>
    <w:basedOn w:val="a"/>
    <w:qFormat/>
    <w:pPr>
      <w:autoSpaceDE w:val="0"/>
      <w:autoSpaceDN w:val="0"/>
      <w:adjustRightInd w:val="0"/>
      <w:spacing w:line="600" w:lineRule="exact"/>
      <w:ind w:firstLine="560"/>
    </w:pPr>
    <w:rPr>
      <w:rFonts w:ascii="方正书宋简体" w:eastAsia="方正书宋简体"/>
      <w:kern w:val="0"/>
      <w:sz w:val="28"/>
      <w:szCs w:val="28"/>
    </w:rPr>
  </w:style>
  <w:style w:type="paragraph" w:styleId="a4">
    <w:name w:val="Body Text"/>
    <w:basedOn w:val="a"/>
    <w:next w:val="a"/>
    <w:uiPriority w:val="99"/>
    <w:unhideWhenUsed/>
    <w:qFormat/>
    <w:pPr>
      <w:spacing w:after="120"/>
    </w:pPr>
  </w:style>
  <w:style w:type="paragraph" w:styleId="a5">
    <w:name w:val="Normal Indent"/>
    <w:basedOn w:val="a"/>
    <w:qFormat/>
    <w:pPr>
      <w:ind w:firstLine="420"/>
    </w:pPr>
    <w:rPr>
      <w:szCs w:val="20"/>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pPr>
      <w:spacing w:beforeAutospacing="1" w:afterAutospacing="1"/>
      <w:jc w:val="left"/>
    </w:pPr>
    <w:rPr>
      <w:kern w:val="0"/>
      <w:sz w:val="24"/>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Pr>
      <w:b/>
    </w:rPr>
  </w:style>
  <w:style w:type="paragraph" w:customStyle="1" w:styleId="5">
    <w:name w:val="列出段落5"/>
    <w:basedOn w:val="a"/>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uiPriority="99" w:unhideWhenUsed="1" w:qFormat="1"/>
    <w:lsdException w:name="Body Text Indent" w:qFormat="1"/>
    <w:lsdException w:name="Subtitle" w:qFormat="1"/>
    <w:lsdException w:name="Body Text First Indent 2"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qFormat/>
    <w:pPr>
      <w:spacing w:after="120" w:line="240" w:lineRule="auto"/>
      <w:ind w:leftChars="200" w:left="420" w:firstLineChars="200" w:firstLine="420"/>
    </w:pPr>
    <w:rPr>
      <w:rFonts w:ascii="Times New Roman" w:hAnsi="Times New Roman"/>
      <w:sz w:val="21"/>
      <w:szCs w:val="24"/>
    </w:rPr>
  </w:style>
  <w:style w:type="paragraph" w:styleId="a3">
    <w:name w:val="Body Text Indent"/>
    <w:basedOn w:val="a"/>
    <w:qFormat/>
    <w:pPr>
      <w:autoSpaceDE w:val="0"/>
      <w:autoSpaceDN w:val="0"/>
      <w:adjustRightInd w:val="0"/>
      <w:spacing w:line="600" w:lineRule="exact"/>
      <w:ind w:firstLine="560"/>
    </w:pPr>
    <w:rPr>
      <w:rFonts w:ascii="方正书宋简体" w:eastAsia="方正书宋简体"/>
      <w:kern w:val="0"/>
      <w:sz w:val="28"/>
      <w:szCs w:val="28"/>
    </w:rPr>
  </w:style>
  <w:style w:type="paragraph" w:styleId="a4">
    <w:name w:val="Body Text"/>
    <w:basedOn w:val="a"/>
    <w:next w:val="a"/>
    <w:uiPriority w:val="99"/>
    <w:unhideWhenUsed/>
    <w:qFormat/>
    <w:pPr>
      <w:spacing w:after="120"/>
    </w:pPr>
  </w:style>
  <w:style w:type="paragraph" w:styleId="a5">
    <w:name w:val="Normal Indent"/>
    <w:basedOn w:val="a"/>
    <w:qFormat/>
    <w:pPr>
      <w:ind w:firstLine="420"/>
    </w:pPr>
    <w:rPr>
      <w:szCs w:val="20"/>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pPr>
      <w:spacing w:beforeAutospacing="1" w:afterAutospacing="1"/>
      <w:jc w:val="left"/>
    </w:pPr>
    <w:rPr>
      <w:kern w:val="0"/>
      <w:sz w:val="24"/>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Pr>
      <w:b/>
    </w:rPr>
  </w:style>
  <w:style w:type="paragraph" w:customStyle="1" w:styleId="5">
    <w:name w:val="列出段落5"/>
    <w:basedOn w:val="a"/>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Pages>
  <Words>378</Words>
  <Characters>2160</Characters>
  <Application>Microsoft Office Word</Application>
  <DocSecurity>0</DocSecurity>
  <Lines>18</Lines>
  <Paragraphs>5</Paragraphs>
  <ScaleCrop>false</ScaleCrop>
  <Company/>
  <LinksUpToDate>false</LinksUpToDate>
  <CharactersWithSpaces>2533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康怡悦</dc:creator>
  <cp:lastModifiedBy>DELL</cp:lastModifiedBy>
  <cp:revision>7</cp:revision>
  <dcterms:created xsi:type="dcterms:W3CDTF">2024-08-19T15:52:00Z</dcterms:created>
  <dcterms:modified xsi:type="dcterms:W3CDTF">2025-10-10T09:18:00Z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6A9F31D926CF426D8FA2511304CD3E91_13</vt:lpwstr>
  </property>
  <property fmtid="{D5CDD505-2E9C-101B-9397-08002B2CF9AE}" pid="4" name="KSOTemplateDocerSaveRecord">
    <vt:lpwstr>eyJoZGlkIjoiYjkyMDQ2NjA2YmYwMWM4N2NmM2QzZjJmYWQ1ODZiYWYiLCJ1c2VySWQiOiI2NjM4Nzc0MzQifQ==</vt:lpwstr>
  </property>
</Properties>
</file>